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6745" w:rsidRDefault="00386745">
      <w:pPr>
        <w:jc w:val="center"/>
      </w:pPr>
    </w:p>
    <w:p w:rsidR="00386745" w:rsidRDefault="00386745"/>
    <w:p w:rsidR="00386745" w:rsidRDefault="00386745">
      <w:pPr>
        <w:jc w:val="center"/>
        <w:rPr>
          <w:rFonts w:ascii="Arial" w:hAnsi="Arial" w:cs="Arial"/>
          <w:b/>
        </w:rPr>
      </w:pPr>
    </w:p>
    <w:p w:rsidR="00386745" w:rsidRDefault="00386745">
      <w:pPr>
        <w:jc w:val="center"/>
        <w:rPr>
          <w:rFonts w:ascii="Arial" w:hAnsi="Arial" w:cs="Arial"/>
          <w:b/>
        </w:rPr>
      </w:pPr>
    </w:p>
    <w:p w:rsidR="00386745" w:rsidRDefault="0038674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PLAN DE FORMACIÓN PARA EL DOCTORADO  EN QUÍMICA FINA – PLAN 2011</w:t>
      </w:r>
    </w:p>
    <w:p w:rsidR="00386745" w:rsidRDefault="00386745">
      <w:pPr>
        <w:rPr>
          <w:rFonts w:ascii="Arial" w:hAnsi="Arial" w:cs="Arial"/>
          <w:b/>
          <w:sz w:val="20"/>
          <w:szCs w:val="20"/>
        </w:rPr>
      </w:pPr>
    </w:p>
    <w:p w:rsidR="00386745" w:rsidRDefault="00386745">
      <w:pPr>
        <w:rPr>
          <w:rFonts w:ascii="Arial" w:hAnsi="Arial" w:cs="Arial"/>
          <w:b/>
          <w:sz w:val="20"/>
          <w:szCs w:val="20"/>
        </w:rPr>
      </w:pPr>
    </w:p>
    <w:p w:rsidR="00386745" w:rsidRDefault="00386745">
      <w:pPr>
        <w:rPr>
          <w:rFonts w:ascii="Arial" w:hAnsi="Arial" w:cs="Arial"/>
          <w:b/>
          <w:sz w:val="20"/>
          <w:szCs w:val="20"/>
        </w:rPr>
      </w:pPr>
    </w:p>
    <w:p w:rsidR="00386745" w:rsidRDefault="00386745">
      <w:pPr>
        <w:rPr>
          <w:rFonts w:ascii="Arial" w:hAnsi="Arial" w:cs="Arial"/>
          <w:sz w:val="20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APELLIDOS</w:t>
      </w:r>
      <w:r>
        <w:rPr>
          <w:rFonts w:ascii="Arial" w:hAnsi="Arial" w:cs="Arial"/>
          <w:szCs w:val="20"/>
        </w:rPr>
        <w:t>: __________________________________________________________</w:t>
      </w: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NOMBRE</w:t>
      </w:r>
      <w:r>
        <w:rPr>
          <w:rFonts w:ascii="Arial" w:hAnsi="Arial" w:cs="Arial"/>
          <w:szCs w:val="20"/>
        </w:rPr>
        <w:t xml:space="preserve">: _____________________________        </w:t>
      </w: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Correo electrónico personal</w:t>
      </w:r>
      <w:r>
        <w:rPr>
          <w:rFonts w:ascii="Arial" w:hAnsi="Arial" w:cs="Arial"/>
          <w:szCs w:val="20"/>
        </w:rPr>
        <w:t>: ____________________________________________</w:t>
      </w: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Estudiante a tiempo completo</w:t>
      </w:r>
      <w:r>
        <w:rPr>
          <w:rFonts w:ascii="Arial" w:hAnsi="Arial" w:cs="Arial"/>
          <w:szCs w:val="20"/>
        </w:rPr>
        <w:t xml:space="preserve">: SI </w:t>
      </w:r>
      <w:r>
        <w:rPr>
          <w:rFonts w:ascii="Arial" w:hAnsi="Arial" w:cs="Arial"/>
          <w:sz w:val="40"/>
          <w:szCs w:val="20"/>
        </w:rPr>
        <w:t>□</w:t>
      </w:r>
      <w:r>
        <w:rPr>
          <w:rFonts w:ascii="Arial" w:hAnsi="Arial" w:cs="Arial"/>
          <w:szCs w:val="20"/>
        </w:rPr>
        <w:t xml:space="preserve"> NO </w:t>
      </w:r>
      <w:r>
        <w:rPr>
          <w:rFonts w:ascii="Arial" w:hAnsi="Arial" w:cs="Arial"/>
          <w:sz w:val="44"/>
          <w:szCs w:val="20"/>
        </w:rPr>
        <w:t>□</w:t>
      </w: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Previsión de duración del Plan de Formación:</w:t>
      </w: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  <w:r>
        <w:rPr>
          <w:rFonts w:ascii="Arial" w:hAnsi="Arial" w:cs="Arial"/>
          <w:szCs w:val="20"/>
        </w:rPr>
        <w:t>Inicio: 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Final:_________________________</w:t>
      </w:r>
    </w:p>
    <w:p w:rsidR="00386745" w:rsidRDefault="003867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</w:p>
    <w:p w:rsidR="00386745" w:rsidRDefault="00386745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386745" w:rsidRDefault="00386745" w:rsidP="0038674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Artículo 16 de la Normativa del Doctorado de Química Fina, aprobada en Consejo de Gobierno de la Universidad de Córdoba en Sesión Ordinaria de 30/10/2012 (nº 10/12) Punto 6.6 ANEXO 14, se indica:</w:t>
      </w:r>
    </w:p>
    <w:p w:rsidR="00386745" w:rsidRDefault="00386745" w:rsidP="00386745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386745" w:rsidRDefault="00386745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386745" w:rsidRDefault="00386745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Durante el desarrollo del plan de investigación, el doctorando debe realizar las siguientes actividades formativas: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Participación,  al  menos,  en  un  congreso  relacionado  con  la investigación desarrollada en la tesis doctoral.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Asistencia,  al  menos,  a un curso de formación relacionado con la investigación desarrollada en la tesis doctoral.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Asistencia a las actividades desarrolladas por el IUIQFN.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Adicionalmente, se considerarán otras  actividades  complementarias,  tales como: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Estancias en centros de investigación nacionales y extranjeros.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Realización de cursos  de formación complementaria de carácter transversal.</w:t>
      </w:r>
    </w:p>
    <w:p w:rsidR="00386745" w:rsidRDefault="0038674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Colaboración con empresas de base tecnológica.</w:t>
      </w:r>
    </w:p>
    <w:p w:rsidR="00386745" w:rsidRDefault="003867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Otras actividades que contribuyan a su formación.</w:t>
      </w:r>
    </w:p>
    <w:p w:rsidR="00386745" w:rsidRDefault="00386745">
      <w:pPr>
        <w:rPr>
          <w:rFonts w:ascii="Arial" w:hAnsi="Arial" w:cs="Arial"/>
          <w:sz w:val="20"/>
          <w:szCs w:val="20"/>
        </w:rPr>
      </w:pPr>
    </w:p>
    <w:p w:rsidR="00386745" w:rsidRDefault="003867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continuación se incluyen las actividades de formación propuestas para este Programa de Doctorado. </w:t>
      </w:r>
    </w:p>
    <w:p w:rsidR="00386745" w:rsidRDefault="00386745">
      <w:pPr>
        <w:rPr>
          <w:rFonts w:ascii="Arial" w:hAnsi="Arial" w:cs="Arial"/>
          <w:sz w:val="20"/>
          <w:szCs w:val="20"/>
        </w:rPr>
      </w:pPr>
    </w:p>
    <w:p w:rsidR="00386745" w:rsidRDefault="003867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Rellene su propuesta de actividades formativas que prevé realizar según las actividades que se relacionan a continuación</w:t>
      </w:r>
      <w:r w:rsidR="00A24707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386745" w:rsidRDefault="00386745">
      <w:r>
        <w:rPr>
          <w:rFonts w:ascii="Arial" w:hAnsi="Arial" w:cs="Arial"/>
          <w:sz w:val="20"/>
          <w:szCs w:val="20"/>
        </w:rPr>
        <w:t>(Esta propuesta podrá modificarse a lo largo de los tres años)</w:t>
      </w:r>
      <w:r>
        <w:rPr>
          <w:rFonts w:ascii="Arial" w:hAnsi="Arial" w:cs="Arial"/>
          <w:sz w:val="20"/>
          <w:szCs w:val="20"/>
        </w:rPr>
        <w:br/>
      </w:r>
    </w:p>
    <w:p w:rsidR="00386745" w:rsidRDefault="00386745" w:rsidP="00386745"/>
    <w:p w:rsidR="00A24707" w:rsidRDefault="00A24707" w:rsidP="00386745"/>
    <w:p w:rsidR="00A24707" w:rsidRDefault="00A24707" w:rsidP="00386745"/>
    <w:p w:rsidR="00A24707" w:rsidRDefault="00A24707" w:rsidP="00386745"/>
    <w:p w:rsidR="00A24707" w:rsidRDefault="00A24707" w:rsidP="00386745"/>
    <w:p w:rsidR="00A24707" w:rsidRDefault="00A24707" w:rsidP="00386745"/>
    <w:p w:rsidR="00386745" w:rsidRDefault="00386745" w:rsidP="00386745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u w:val="single"/>
        </w:rPr>
        <w:lastRenderedPageBreak/>
        <w:t>ACTIVIDADES OPTATIVAS</w:t>
      </w:r>
      <w:r>
        <w:rPr>
          <w:rFonts w:ascii="Arial" w:hAnsi="Arial" w:cs="Arial"/>
          <w:b/>
          <w:sz w:val="32"/>
          <w:u w:val="single"/>
        </w:rPr>
        <w:br/>
      </w:r>
    </w:p>
    <w:p w:rsidR="00386745" w:rsidRDefault="00386745" w:rsidP="00386745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 w:rsidT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 w:rsidP="0038674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386745" w:rsidRDefault="00386745" w:rsidP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Encuentros sobre Nanociencia y Nanotecnología de investigadores y tecnólogos andaluces (NANO-UCO) </w:t>
            </w:r>
          </w:p>
          <w:p w:rsidR="00386745" w:rsidRDefault="00386745" w:rsidP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 w:rsidP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  <w:r>
              <w:rPr>
                <w:rFonts w:ascii="Arial" w:hAnsi="Arial" w:cs="Arial"/>
              </w:rPr>
              <w:br/>
            </w:r>
          </w:p>
        </w:tc>
      </w:tr>
      <w:tr w:rsidR="00386745" w:rsidT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 w:rsidP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 w:rsidP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 w:rsidP="00386745">
      <w:pPr>
        <w:rPr>
          <w:rFonts w:ascii="Arial" w:hAnsi="Arial" w:cs="Arial"/>
        </w:rPr>
      </w:pPr>
    </w:p>
    <w:p w:rsidR="00386745" w:rsidRDefault="00386745" w:rsidP="00386745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86745" w:rsidRDefault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Congreso científico de investigadores en formación </w:t>
            </w:r>
          </w:p>
          <w:p w:rsidR="00386745" w:rsidRDefault="00386745">
            <w:pPr>
              <w:widowControl/>
              <w:tabs>
                <w:tab w:val="left" w:pos="2860"/>
              </w:tabs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>
      <w:pPr>
        <w:rPr>
          <w:rFonts w:ascii="Arial" w:hAnsi="Arial" w:cs="Arial"/>
        </w:rPr>
      </w:pPr>
    </w:p>
    <w:p w:rsidR="00386745" w:rsidRDefault="0038674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386745" w:rsidRDefault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Jornadas Doctorales Andaluzas </w:t>
            </w:r>
          </w:p>
          <w:p w:rsidR="00386745" w:rsidRDefault="00386745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/>
    <w:p w:rsidR="00386745" w:rsidRDefault="00386745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386745" w:rsidRDefault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Participación en las actividades del Instituto Universitario de Investigación en Química Fina y Nanoquímica (IUIQFN) </w:t>
            </w:r>
          </w:p>
          <w:p w:rsidR="00386745" w:rsidRDefault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/>
    <w:p w:rsidR="00386745" w:rsidRDefault="00386745">
      <w: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386745" w:rsidRDefault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Asistencia a un congreso y/o curso de formación relacionado con la investigación desarrollada en la tesis doctoral </w:t>
            </w:r>
          </w:p>
          <w:p w:rsidR="00386745" w:rsidRDefault="00386745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/>
    <w:p w:rsidR="00386745" w:rsidRDefault="00386745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 w:rsidT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 w:rsidP="0038674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386745" w:rsidRDefault="00386745" w:rsidP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Movilidad</w:t>
            </w:r>
          </w:p>
          <w:p w:rsidR="00386745" w:rsidRDefault="00386745" w:rsidP="00386745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 w:rsidP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386745" w:rsidT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 w:rsidP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 w:rsidP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 w:rsidP="00386745"/>
    <w:p w:rsidR="00386745" w:rsidRDefault="00386745" w:rsidP="00386745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386745" w:rsidTr="00386745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6745" w:rsidRDefault="00386745" w:rsidP="00386745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386745" w:rsidRDefault="00386745" w:rsidP="0038674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Actividades académicas complementarias</w:t>
            </w:r>
          </w:p>
          <w:p w:rsidR="00386745" w:rsidRDefault="00386745" w:rsidP="00386745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6745" w:rsidRDefault="00386745" w:rsidP="00386745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386745" w:rsidTr="00386745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745" w:rsidRDefault="00386745" w:rsidP="00386745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  <w:p w:rsidR="00386745" w:rsidRDefault="00386745" w:rsidP="0038674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45" w:rsidRDefault="00386745" w:rsidP="00386745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386745" w:rsidRDefault="00386745" w:rsidP="00386745"/>
    <w:p w:rsidR="00386745" w:rsidRDefault="00386745" w:rsidP="00386745"/>
    <w:p w:rsidR="00386745" w:rsidRDefault="00386745" w:rsidP="00386745">
      <w:pPr>
        <w:rPr>
          <w:rFonts w:ascii="Arial" w:hAnsi="Arial" w:cs="Arial"/>
        </w:rPr>
      </w:pPr>
    </w:p>
    <w:p w:rsidR="00386745" w:rsidRDefault="00386745" w:rsidP="00386745">
      <w:pPr>
        <w:ind w:firstLine="709"/>
      </w:pPr>
      <w:r>
        <w:t>En    _______________  a ______  de  ______________________   de 20 _______</w:t>
      </w:r>
    </w:p>
    <w:p w:rsidR="00386745" w:rsidRDefault="00386745" w:rsidP="00386745"/>
    <w:p w:rsidR="00386745" w:rsidRDefault="00386745" w:rsidP="00386745"/>
    <w:p w:rsidR="00386745" w:rsidRDefault="00386745" w:rsidP="00386745"/>
    <w:p w:rsidR="00386745" w:rsidRDefault="00386745" w:rsidP="00386745"/>
    <w:p w:rsidR="00386745" w:rsidRDefault="00386745" w:rsidP="00386745"/>
    <w:p w:rsidR="00386745" w:rsidRDefault="00386745" w:rsidP="00386745"/>
    <w:p w:rsidR="00386745" w:rsidRDefault="00386745" w:rsidP="00386745">
      <w:r>
        <w:t xml:space="preserve">EL/LA DOCTORANDO/A        </w:t>
      </w:r>
      <w:r w:rsidR="00A24707">
        <w:t xml:space="preserve">                             </w:t>
      </w:r>
      <w:r>
        <w:t xml:space="preserve">   EL/LA DIRECTOR/A-TUTOR/A        </w:t>
      </w:r>
    </w:p>
    <w:p w:rsidR="00386745" w:rsidRDefault="00386745" w:rsidP="00386745"/>
    <w:p w:rsidR="00386745" w:rsidRDefault="00386745" w:rsidP="00386745"/>
    <w:p w:rsidR="00A24707" w:rsidRDefault="00A24707" w:rsidP="00386745"/>
    <w:p w:rsidR="00A24707" w:rsidRDefault="00A24707" w:rsidP="00386745"/>
    <w:p w:rsidR="00386745" w:rsidRDefault="00386745" w:rsidP="00386745">
      <w:pPr>
        <w:rPr>
          <w:rFonts w:ascii="Arial" w:hAnsi="Arial" w:cs="Arial"/>
        </w:rPr>
      </w:pPr>
      <w:r>
        <w:rPr>
          <w:rFonts w:cs="Arial"/>
        </w:rPr>
        <w:t xml:space="preserve">Fdo; ______________                   </w:t>
      </w:r>
      <w:r w:rsidR="00A24707">
        <w:rPr>
          <w:rFonts w:cs="Arial"/>
        </w:rPr>
        <w:t xml:space="preserve">                            </w:t>
      </w:r>
      <w:r>
        <w:rPr>
          <w:rFonts w:cs="Arial"/>
        </w:rPr>
        <w:t xml:space="preserve"> Fdo.: _____________________            </w:t>
      </w:r>
    </w:p>
    <w:p w:rsidR="00386745" w:rsidRDefault="00386745"/>
    <w:p w:rsidR="00386745" w:rsidRDefault="00386745"/>
    <w:sectPr w:rsidR="00386745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07" w:rsidRDefault="00A24707" w:rsidP="00A24707">
      <w:r>
        <w:separator/>
      </w:r>
    </w:p>
  </w:endnote>
  <w:endnote w:type="continuationSeparator" w:id="0">
    <w:p w:rsidR="00A24707" w:rsidRDefault="00A24707" w:rsidP="00A2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07" w:rsidRDefault="00A24707" w:rsidP="00A24707">
      <w:r>
        <w:separator/>
      </w:r>
    </w:p>
  </w:footnote>
  <w:footnote w:type="continuationSeparator" w:id="0">
    <w:p w:rsidR="00A24707" w:rsidRDefault="00A24707" w:rsidP="00A2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707" w:rsidRDefault="00A2470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0FC7920">
          <wp:simplePos x="0" y="0"/>
          <wp:positionH relativeFrom="margin">
            <wp:posOffset>2200910</wp:posOffset>
          </wp:positionH>
          <wp:positionV relativeFrom="margin">
            <wp:posOffset>-544830</wp:posOffset>
          </wp:positionV>
          <wp:extent cx="17189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45"/>
    <w:rsid w:val="002761FB"/>
    <w:rsid w:val="00386745"/>
    <w:rsid w:val="005A58CB"/>
    <w:rsid w:val="00A24707"/>
    <w:rsid w:val="00D15C9F"/>
    <w:rsid w:val="00D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E47ADE"/>
  <w15:chartTrackingRefBased/>
  <w15:docId w15:val="{28B4FF76-E737-4DEE-AE59-CAE0B7FE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 w:eastAsia="es-ES"/>
    </w:rPr>
  </w:style>
  <w:style w:type="paragraph" w:styleId="Ttulo1">
    <w:name w:val="heading 1"/>
    <w:basedOn w:val="Encabezado2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2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Encabezado2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TextodegloboCar">
    <w:name w:val="Texto de globo Car"/>
    <w:rPr>
      <w:rFonts w:ascii="Tahoma" w:eastAsia="DejaVu Sans" w:hAnsi="Tahoma" w:cs="Tahoma"/>
      <w:kern w:val="1"/>
      <w:sz w:val="16"/>
      <w:szCs w:val="16"/>
      <w:lang w:val="es-ES" w:eastAsia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2"/>
    <w:next w:val="Textoindependiente"/>
    <w:qFormat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Encabezado2"/>
    <w:next w:val="Textoindependiente"/>
    <w:qFormat/>
    <w:pPr>
      <w:jc w:val="center"/>
    </w:pPr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247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707"/>
    <w:rPr>
      <w:rFonts w:eastAsia="DejaVu Sans"/>
      <w:kern w:val="1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247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707"/>
    <w:rPr>
      <w:rFonts w:eastAsia="DejaVu Sans"/>
      <w:kern w:val="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5E1D-F093-4D39-B767-83443097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José Manuel Camacho Torralvo</cp:lastModifiedBy>
  <cp:revision>2</cp:revision>
  <cp:lastPrinted>2014-02-07T07:18:00Z</cp:lastPrinted>
  <dcterms:created xsi:type="dcterms:W3CDTF">2022-08-01T11:18:00Z</dcterms:created>
  <dcterms:modified xsi:type="dcterms:W3CDTF">2022-08-01T11:18:00Z</dcterms:modified>
</cp:coreProperties>
</file>