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750084489"/>
        <w:docPartObj>
          <w:docPartGallery w:val="Cover Pages"/>
          <w:docPartUnique/>
        </w:docPartObj>
      </w:sdtPr>
      <w:sdtEndPr>
        <w:rPr>
          <w:rFonts w:ascii="PALATINO" w:hAnsi="PALATINO"/>
          <w:b/>
          <w:bCs/>
          <w:color w:val="auto"/>
        </w:rPr>
      </w:sdtEndPr>
      <w:sdtContent>
        <w:p w14:paraId="14DC7E29" w14:textId="05844FB8" w:rsidR="00510749" w:rsidRDefault="00D11644">
          <w:pPr>
            <w:pStyle w:val="Sinespaciado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anchor distT="0" distB="0" distL="114300" distR="114300" simplePos="0" relativeHeight="251660288" behindDoc="0" locked="0" layoutInCell="1" allowOverlap="1" wp14:anchorId="2EB5CA09" wp14:editId="69281B61">
                <wp:simplePos x="0" y="0"/>
                <wp:positionH relativeFrom="margin">
                  <wp:posOffset>2133600</wp:posOffset>
                </wp:positionH>
                <wp:positionV relativeFrom="margin">
                  <wp:posOffset>-335280</wp:posOffset>
                </wp:positionV>
                <wp:extent cx="1853565" cy="1143000"/>
                <wp:effectExtent l="0" t="0" r="0" b="0"/>
                <wp:wrapNone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5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sdt>
          <w:sdtPr>
            <w:rPr>
              <w:rFonts w:ascii="PALATINO" w:hAnsi="PALATINO"/>
              <w:b/>
              <w:bCs/>
              <w:sz w:val="42"/>
              <w:szCs w:val="40"/>
            </w:rPr>
            <w:alias w:val="Título"/>
            <w:tag w:val=""/>
            <w:id w:val="1735040861"/>
            <w:placeholder>
              <w:docPart w:val="E1A5A40A96C344C8A6386243B36F273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E09D18" w14:textId="0EADA8A1" w:rsidR="00510749" w:rsidRDefault="00510749">
              <w:pPr>
                <w:pStyle w:val="Sinespaciado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510749">
                <w:rPr>
                  <w:rFonts w:ascii="PALATINO" w:hAnsi="PALATINO"/>
                  <w:b/>
                  <w:bCs/>
                  <w:sz w:val="42"/>
                  <w:szCs w:val="40"/>
                </w:rPr>
                <w:t xml:space="preserve">PLIEGO DE </w:t>
              </w:r>
              <w:r w:rsidR="00D634F2">
                <w:rPr>
                  <w:rFonts w:ascii="PALATINO" w:hAnsi="PALATINO"/>
                  <w:b/>
                  <w:bCs/>
                  <w:sz w:val="42"/>
                  <w:szCs w:val="40"/>
                </w:rPr>
                <w:t>PRESCRIPCIONES TÉCNICAS</w:t>
              </w:r>
            </w:p>
          </w:sdtContent>
        </w:sdt>
        <w:sdt>
          <w:sdtPr>
            <w:rPr>
              <w:rFonts w:ascii="PALATINO" w:hAnsi="PALATINO"/>
              <w:bCs/>
              <w:sz w:val="40"/>
              <w:szCs w:val="40"/>
            </w:rPr>
            <w:alias w:val="Subtítulo"/>
            <w:tag w:val=""/>
            <w:id w:val="328029620"/>
            <w:placeholder>
              <w:docPart w:val="BCBE27F6A03D410591FC8D5C96D89BD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8F79661" w14:textId="14F58BB0" w:rsidR="00510749" w:rsidRDefault="00510749">
              <w:pPr>
                <w:pStyle w:val="Sinespaciado"/>
                <w:jc w:val="center"/>
                <w:rPr>
                  <w:color w:val="5B9BD5" w:themeColor="accent1"/>
                  <w:sz w:val="28"/>
                  <w:szCs w:val="28"/>
                </w:rPr>
              </w:pPr>
              <w:r w:rsidRPr="00510749">
                <w:rPr>
                  <w:rFonts w:ascii="PALATINO" w:hAnsi="PALATINO"/>
                  <w:bCs/>
                  <w:sz w:val="40"/>
                  <w:szCs w:val="40"/>
                </w:rPr>
                <w:t>S</w:t>
              </w:r>
              <w:r w:rsidR="0029756F">
                <w:rPr>
                  <w:rFonts w:ascii="PALATINO" w:hAnsi="PALATINO"/>
                  <w:bCs/>
                  <w:sz w:val="40"/>
                  <w:szCs w:val="40"/>
                </w:rPr>
                <w:t>UMINISTR</w:t>
              </w:r>
              <w:r w:rsidRPr="00510749">
                <w:rPr>
                  <w:rFonts w:ascii="PALATINO" w:hAnsi="PALATINO"/>
                  <w:bCs/>
                  <w:sz w:val="40"/>
                  <w:szCs w:val="40"/>
                </w:rPr>
                <w:t>OS procedimiento ABIERTO</w:t>
              </w:r>
            </w:p>
          </w:sdtContent>
        </w:sdt>
        <w:p w14:paraId="6C7E8EB3" w14:textId="77777777" w:rsidR="00AD5BBB" w:rsidRDefault="00AD5BBB" w:rsidP="00AD5BBB">
          <w:pPr>
            <w:pStyle w:val="Sinespaciado"/>
            <w:jc w:val="center"/>
            <w:rPr>
              <w:color w:val="5B9BD5" w:themeColor="accent1"/>
            </w:rPr>
          </w:pPr>
        </w:p>
        <w:p w14:paraId="7D510052" w14:textId="400519A6" w:rsidR="00510749" w:rsidRDefault="00510749">
          <w:pPr>
            <w:pStyle w:val="Sinespaciado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anchor distT="0" distB="0" distL="114300" distR="114300" simplePos="0" relativeHeight="251663360" behindDoc="1" locked="0" layoutInCell="1" allowOverlap="1" wp14:anchorId="4C8E2379" wp14:editId="3EF585CB">
                <wp:simplePos x="0" y="0"/>
                <wp:positionH relativeFrom="column">
                  <wp:posOffset>2678430</wp:posOffset>
                </wp:positionH>
                <wp:positionV relativeFrom="paragraph">
                  <wp:posOffset>303530</wp:posOffset>
                </wp:positionV>
                <wp:extent cx="758825" cy="478790"/>
                <wp:effectExtent l="0" t="0" r="3175" b="0"/>
                <wp:wrapTight wrapText="bothSides">
                  <wp:wrapPolygon edited="0">
                    <wp:start x="0" y="0"/>
                    <wp:lineTo x="0" y="3438"/>
                    <wp:lineTo x="3796" y="13751"/>
                    <wp:lineTo x="3796" y="14610"/>
                    <wp:lineTo x="7592" y="20626"/>
                    <wp:lineTo x="8134" y="20626"/>
                    <wp:lineTo x="13014" y="20626"/>
                    <wp:lineTo x="13556" y="20626"/>
                    <wp:lineTo x="17352" y="14610"/>
                    <wp:lineTo x="17352" y="13751"/>
                    <wp:lineTo x="21148" y="3438"/>
                    <wp:lineTo x="21148" y="0"/>
                    <wp:lineTo x="0" y="0"/>
                  </wp:wrapPolygon>
                </wp:wrapTight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25" cy="478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EE201E6" w14:textId="19D04479" w:rsidR="00FC6A59" w:rsidRDefault="00FC6A59">
          <w:pPr>
            <w:rPr>
              <w:rFonts w:ascii="PALATINO" w:hAnsi="PALATINO"/>
              <w:b/>
              <w:bCs/>
            </w:rPr>
          </w:pPr>
        </w:p>
        <w:p w14:paraId="0F5575BB" w14:textId="17F13F52" w:rsidR="00FC6A59" w:rsidRDefault="00FC6A59">
          <w:pPr>
            <w:rPr>
              <w:rFonts w:ascii="PALATINO" w:hAnsi="PALATINO"/>
              <w:b/>
              <w:bCs/>
            </w:rPr>
          </w:pPr>
        </w:p>
        <w:p w14:paraId="2FE79FF7" w14:textId="541DAB93" w:rsidR="00FC6A59" w:rsidRDefault="00FC6A59">
          <w:pPr>
            <w:rPr>
              <w:rFonts w:ascii="PALATINO" w:hAnsi="PALATINO"/>
              <w:b/>
              <w:bCs/>
            </w:rPr>
          </w:pPr>
        </w:p>
        <w:p w14:paraId="114C13E0" w14:textId="6E2C6CBD" w:rsidR="00AD5BBB" w:rsidRDefault="00AD5BBB">
          <w:pPr>
            <w:rPr>
              <w:rFonts w:ascii="PALATINO" w:hAnsi="PALATINO"/>
              <w:b/>
              <w:bCs/>
            </w:rPr>
          </w:pPr>
        </w:p>
        <w:tbl>
          <w:tblPr>
            <w:tblW w:w="9627" w:type="dxa"/>
            <w:tblInd w:w="15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3104"/>
            <w:gridCol w:w="6523"/>
          </w:tblGrid>
          <w:tr w:rsidR="00FC6A59" w14:paraId="13D390C4" w14:textId="77777777" w:rsidTr="00FC6A59">
            <w:trPr>
              <w:trHeight w:val="198"/>
            </w:trPr>
            <w:tc>
              <w:tcPr>
                <w:tcW w:w="3104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F8F3A44" w14:textId="77777777" w:rsidR="00FC6A59" w:rsidRPr="00A500EB" w:rsidRDefault="00FC6A59" w:rsidP="00FC6A59">
                <w:pPr>
                  <w:pStyle w:val="TableContents"/>
                  <w:spacing w:after="0" w:line="240" w:lineRule="auto"/>
                  <w:ind w:left="5" w:right="120"/>
                  <w:jc w:val="right"/>
                  <w:rPr>
                    <w:rFonts w:ascii="PALATINO" w:eastAsia="Times New Roman" w:hAnsi="PALATINO" w:cs="Arial"/>
                    <w:bCs/>
                    <w:szCs w:val="24"/>
                  </w:rPr>
                </w:pPr>
                <w:r w:rsidRPr="00A500EB">
                  <w:rPr>
                    <w:rFonts w:ascii="PALATINO" w:eastAsia="Times New Roman" w:hAnsi="PALATINO" w:cs="Arial"/>
                    <w:bCs/>
                    <w:spacing w:val="-2"/>
                    <w:szCs w:val="24"/>
                  </w:rPr>
                  <w:t>Expediente</w:t>
                </w:r>
                <w:r w:rsidRPr="00A500EB">
                  <w:rPr>
                    <w:rFonts w:ascii="PALATINO" w:eastAsia="Times New Roman" w:hAnsi="PALATINO" w:cs="Arial"/>
                    <w:bCs/>
                    <w:szCs w:val="24"/>
                  </w:rPr>
                  <w:t>:</w:t>
                </w:r>
              </w:p>
            </w:tc>
            <w:tc>
              <w:tcPr>
                <w:tcW w:w="6523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BAF848" w14:textId="0B8F7E17" w:rsidR="00D97729" w:rsidRPr="00027428" w:rsidRDefault="00FC6A59" w:rsidP="00D97729">
                <w:pPr>
                  <w:pStyle w:val="Standard"/>
                  <w:spacing w:after="0" w:line="240" w:lineRule="auto"/>
                  <w:ind w:left="150"/>
                  <w:jc w:val="both"/>
                  <w:rPr>
                    <w:rFonts w:ascii="PALATINO" w:eastAsia="Times New Roman" w:hAnsi="PALATINO" w:cs="Arial"/>
                    <w:b/>
                    <w:spacing w:val="-2"/>
                  </w:rPr>
                </w:pPr>
                <w:r w:rsidRPr="00027428">
                  <w:rPr>
                    <w:rFonts w:ascii="PALATINO" w:eastAsia="Times New Roman" w:hAnsi="PALATINO" w:cs="Arial"/>
                    <w:b/>
                    <w:spacing w:val="-2"/>
                  </w:rPr>
                  <w:fldChar w:fldCharType="begin"/>
                </w:r>
                <w:r w:rsidRPr="00027428">
                  <w:rPr>
                    <w:rFonts w:ascii="PALATINO" w:eastAsia="Times New Roman" w:hAnsi="PALATINO" w:cs="Arial"/>
                    <w:b/>
                    <w:spacing w:val="-2"/>
                  </w:rPr>
                  <w:instrText xml:space="preserve"> MERGEFIELD Nº_Expediente </w:instrText>
                </w:r>
                <w:r w:rsidRPr="00027428">
                  <w:rPr>
                    <w:rFonts w:ascii="PALATINO" w:eastAsia="Times New Roman" w:hAnsi="PALATINO" w:cs="Arial"/>
                    <w:b/>
                    <w:spacing w:val="-2"/>
                  </w:rPr>
                  <w:fldChar w:fldCharType="separate"/>
                </w:r>
                <w:r w:rsidR="008D2AAE">
                  <w:rPr>
                    <w:rFonts w:ascii="PALATINO" w:eastAsia="Times New Roman" w:hAnsi="PALATINO" w:cs="Arial" w:hint="eastAsia"/>
                    <w:b/>
                    <w:noProof/>
                    <w:spacing w:val="-2"/>
                  </w:rPr>
                  <w:t>«</w:t>
                </w:r>
                <w:r w:rsidR="008D2AAE">
                  <w:rPr>
                    <w:rFonts w:ascii="PALATINO" w:eastAsia="Times New Roman" w:hAnsi="PALATINO" w:cs="Arial"/>
                    <w:b/>
                    <w:noProof/>
                    <w:spacing w:val="-2"/>
                  </w:rPr>
                  <w:t>N</w:t>
                </w:r>
                <w:r w:rsidR="008D2AAE">
                  <w:rPr>
                    <w:rFonts w:ascii="PALATINO" w:eastAsia="Times New Roman" w:hAnsi="PALATINO" w:cs="Arial" w:hint="eastAsia"/>
                    <w:b/>
                    <w:noProof/>
                    <w:spacing w:val="-2"/>
                  </w:rPr>
                  <w:t>º</w:t>
                </w:r>
                <w:r w:rsidR="008D2AAE">
                  <w:rPr>
                    <w:rFonts w:ascii="PALATINO" w:eastAsia="Times New Roman" w:hAnsi="PALATINO" w:cs="Arial"/>
                    <w:b/>
                    <w:noProof/>
                    <w:spacing w:val="-2"/>
                  </w:rPr>
                  <w:t>_Expediente</w:t>
                </w:r>
                <w:r w:rsidR="008D2AAE">
                  <w:rPr>
                    <w:rFonts w:ascii="PALATINO" w:eastAsia="Times New Roman" w:hAnsi="PALATINO" w:cs="Arial" w:hint="eastAsia"/>
                    <w:b/>
                    <w:noProof/>
                    <w:spacing w:val="-2"/>
                  </w:rPr>
                  <w:t>»</w:t>
                </w:r>
                <w:r w:rsidRPr="00027428">
                  <w:rPr>
                    <w:rFonts w:ascii="PALATINO" w:eastAsia="Times New Roman" w:hAnsi="PALATINO" w:cs="Arial"/>
                    <w:b/>
                    <w:spacing w:val="-2"/>
                  </w:rPr>
                  <w:fldChar w:fldCharType="end"/>
                </w:r>
              </w:p>
            </w:tc>
          </w:tr>
          <w:tr w:rsidR="00FC6A59" w14:paraId="1C5B5A96" w14:textId="77777777" w:rsidTr="00FC6A59">
            <w:trPr>
              <w:trHeight w:val="198"/>
            </w:trPr>
            <w:tc>
              <w:tcPr>
                <w:tcW w:w="3104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66561EE" w14:textId="77777777" w:rsidR="00FC6A59" w:rsidRPr="00A500EB" w:rsidRDefault="00FC6A59" w:rsidP="00FC6A59">
                <w:pPr>
                  <w:pStyle w:val="TableContents"/>
                  <w:spacing w:after="0" w:line="240" w:lineRule="auto"/>
                  <w:ind w:left="5" w:right="120"/>
                  <w:jc w:val="right"/>
                  <w:rPr>
                    <w:rFonts w:ascii="PALATINO" w:eastAsia="Times New Roman" w:hAnsi="PALATINO" w:cs="Arial"/>
                    <w:bCs/>
                    <w:szCs w:val="24"/>
                  </w:rPr>
                </w:pPr>
              </w:p>
            </w:tc>
            <w:tc>
              <w:tcPr>
                <w:tcW w:w="6523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A6AC02C" w14:textId="2DD1C35A" w:rsidR="00FC6A59" w:rsidRPr="00027428" w:rsidRDefault="00FC6A59" w:rsidP="00FC6A59">
                <w:pPr>
                  <w:pStyle w:val="Standard"/>
                  <w:spacing w:after="0" w:line="240" w:lineRule="auto"/>
                  <w:ind w:left="150"/>
                  <w:jc w:val="both"/>
                  <w:rPr>
                    <w:rFonts w:ascii="PALATINO" w:eastAsia="Times New Roman" w:hAnsi="PALATINO" w:cs="Arial"/>
                    <w:b/>
                    <w:spacing w:val="-2"/>
                  </w:rPr>
                </w:pPr>
              </w:p>
            </w:tc>
          </w:tr>
          <w:tr w:rsidR="00FC6A59" w14:paraId="19F57B1B" w14:textId="77777777" w:rsidTr="00FC6A59">
            <w:trPr>
              <w:trHeight w:val="198"/>
            </w:trPr>
            <w:tc>
              <w:tcPr>
                <w:tcW w:w="3104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AEF6F8" w14:textId="77777777" w:rsidR="00FC6A59" w:rsidRPr="00A500EB" w:rsidRDefault="00FC6A59" w:rsidP="00FC6A59">
                <w:pPr>
                  <w:pStyle w:val="TableContents"/>
                  <w:spacing w:after="0" w:line="240" w:lineRule="auto"/>
                  <w:ind w:left="5" w:right="120"/>
                  <w:jc w:val="right"/>
                  <w:rPr>
                    <w:rFonts w:ascii="PALATINO" w:eastAsia="Times New Roman" w:hAnsi="PALATINO" w:cs="Arial"/>
                    <w:bCs/>
                    <w:szCs w:val="24"/>
                  </w:rPr>
                </w:pPr>
                <w:r w:rsidRPr="00A500EB">
                  <w:rPr>
                    <w:rFonts w:ascii="PALATINO" w:eastAsia="Times New Roman" w:hAnsi="PALATINO" w:cs="Arial"/>
                    <w:bCs/>
                    <w:spacing w:val="-2"/>
                    <w:szCs w:val="24"/>
                  </w:rPr>
                  <w:t>Título</w:t>
                </w:r>
                <w:r w:rsidRPr="00A500EB">
                  <w:rPr>
                    <w:rFonts w:ascii="PALATINO" w:eastAsia="Times New Roman" w:hAnsi="PALATINO" w:cs="Arial"/>
                    <w:bCs/>
                    <w:szCs w:val="24"/>
                  </w:rPr>
                  <w:t>:</w:t>
                </w:r>
              </w:p>
            </w:tc>
            <w:tc>
              <w:tcPr>
                <w:tcW w:w="6523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E457711" w14:textId="022DD4DE" w:rsidR="00FC6A59" w:rsidRPr="00027428" w:rsidRDefault="00FC6A59" w:rsidP="00FC6A59">
                <w:pPr>
                  <w:pStyle w:val="Standard"/>
                  <w:spacing w:after="0" w:line="240" w:lineRule="auto"/>
                  <w:ind w:left="150"/>
                  <w:jc w:val="both"/>
                  <w:rPr>
                    <w:rFonts w:ascii="PALATINO" w:eastAsia="Times New Roman" w:hAnsi="PALATINO" w:cs="Arial"/>
                    <w:b/>
                    <w:spacing w:val="-2"/>
                  </w:rPr>
                </w:pPr>
                <w:r w:rsidRPr="00027428">
                  <w:rPr>
                    <w:rFonts w:ascii="PALATINO" w:eastAsia="Times New Roman" w:hAnsi="PALATINO" w:cs="Arial"/>
                    <w:b/>
                    <w:spacing w:val="-2"/>
                  </w:rPr>
                  <w:fldChar w:fldCharType="begin"/>
                </w:r>
                <w:r w:rsidRPr="00027428">
                  <w:rPr>
                    <w:rFonts w:ascii="PALATINO" w:eastAsia="Times New Roman" w:hAnsi="PALATINO" w:cs="Arial"/>
                    <w:b/>
                    <w:spacing w:val="-2"/>
                  </w:rPr>
                  <w:instrText xml:space="preserve"> MERGEFIELD Título </w:instrText>
                </w:r>
                <w:r w:rsidRPr="00027428">
                  <w:rPr>
                    <w:rFonts w:ascii="PALATINO" w:eastAsia="Times New Roman" w:hAnsi="PALATINO" w:cs="Arial"/>
                    <w:b/>
                    <w:spacing w:val="-2"/>
                  </w:rPr>
                  <w:fldChar w:fldCharType="separate"/>
                </w:r>
                <w:r w:rsidR="008D2AAE">
                  <w:rPr>
                    <w:rFonts w:ascii="PALATINO" w:eastAsia="Times New Roman" w:hAnsi="PALATINO" w:cs="Arial" w:hint="eastAsia"/>
                    <w:b/>
                    <w:noProof/>
                    <w:spacing w:val="-2"/>
                  </w:rPr>
                  <w:t>«</w:t>
                </w:r>
                <w:r w:rsidR="008D2AAE">
                  <w:rPr>
                    <w:rFonts w:ascii="PALATINO" w:eastAsia="Times New Roman" w:hAnsi="PALATINO" w:cs="Arial"/>
                    <w:b/>
                    <w:noProof/>
                    <w:spacing w:val="-2"/>
                  </w:rPr>
                  <w:t>T</w:t>
                </w:r>
                <w:r w:rsidR="008D2AAE">
                  <w:rPr>
                    <w:rFonts w:ascii="PALATINO" w:eastAsia="Times New Roman" w:hAnsi="PALATINO" w:cs="Arial" w:hint="eastAsia"/>
                    <w:b/>
                    <w:noProof/>
                    <w:spacing w:val="-2"/>
                  </w:rPr>
                  <w:t>í</w:t>
                </w:r>
                <w:r w:rsidR="008D2AAE">
                  <w:rPr>
                    <w:rFonts w:ascii="PALATINO" w:eastAsia="Times New Roman" w:hAnsi="PALATINO" w:cs="Arial"/>
                    <w:b/>
                    <w:noProof/>
                    <w:spacing w:val="-2"/>
                  </w:rPr>
                  <w:t>tulo</w:t>
                </w:r>
                <w:r w:rsidR="008D2AAE">
                  <w:rPr>
                    <w:rFonts w:ascii="PALATINO" w:eastAsia="Times New Roman" w:hAnsi="PALATINO" w:cs="Arial" w:hint="eastAsia"/>
                    <w:b/>
                    <w:noProof/>
                    <w:spacing w:val="-2"/>
                  </w:rPr>
                  <w:t>»</w:t>
                </w:r>
                <w:r w:rsidRPr="00027428">
                  <w:rPr>
                    <w:rFonts w:ascii="PALATINO" w:eastAsia="Times New Roman" w:hAnsi="PALATINO" w:cs="Arial"/>
                    <w:b/>
                    <w:spacing w:val="-2"/>
                  </w:rPr>
                  <w:fldChar w:fldCharType="end"/>
                </w:r>
              </w:p>
            </w:tc>
          </w:tr>
          <w:tr w:rsidR="00FC6A59" w14:paraId="1F39FA28" w14:textId="77777777" w:rsidTr="00FC6A59">
            <w:trPr>
              <w:trHeight w:val="198"/>
            </w:trPr>
            <w:tc>
              <w:tcPr>
                <w:tcW w:w="3104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806990" w14:textId="77777777" w:rsidR="00FC6A59" w:rsidRPr="00A500EB" w:rsidRDefault="00FC6A59" w:rsidP="00FC6A59">
                <w:pPr>
                  <w:pStyle w:val="TableContents"/>
                  <w:spacing w:after="0" w:line="240" w:lineRule="auto"/>
                  <w:ind w:left="5" w:right="120"/>
                  <w:jc w:val="right"/>
                  <w:rPr>
                    <w:rFonts w:ascii="PALATINO" w:eastAsia="Times New Roman" w:hAnsi="PALATINO" w:cs="Arial"/>
                    <w:bCs/>
                    <w:szCs w:val="24"/>
                  </w:rPr>
                </w:pPr>
              </w:p>
            </w:tc>
            <w:tc>
              <w:tcPr>
                <w:tcW w:w="6523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E5EA057" w14:textId="5D0705B0" w:rsidR="00FC6A59" w:rsidRDefault="00FC6A59" w:rsidP="00FC6A59">
                <w:pPr>
                  <w:pStyle w:val="Standard"/>
                  <w:spacing w:after="0" w:line="240" w:lineRule="auto"/>
                  <w:ind w:left="150"/>
                  <w:jc w:val="both"/>
                  <w:rPr>
                    <w:rFonts w:ascii="PALATINO" w:eastAsia="Times New Roman" w:hAnsi="PALATINO" w:cs="Arial"/>
                    <w:spacing w:val="-2"/>
                  </w:rPr>
                </w:pPr>
              </w:p>
            </w:tc>
          </w:tr>
          <w:tr w:rsidR="00FC6A59" w14:paraId="5AFF83AF" w14:textId="77777777" w:rsidTr="00FC6A59">
            <w:trPr>
              <w:trHeight w:val="198"/>
            </w:trPr>
            <w:tc>
              <w:tcPr>
                <w:tcW w:w="3104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E3E8E20" w14:textId="77777777" w:rsidR="00FC6A59" w:rsidRPr="00A500EB" w:rsidRDefault="00FC6A59" w:rsidP="00FC6A59">
                <w:pPr>
                  <w:pStyle w:val="TableContents"/>
                  <w:spacing w:after="0" w:line="240" w:lineRule="auto"/>
                  <w:ind w:left="5" w:right="120"/>
                  <w:jc w:val="right"/>
                  <w:rPr>
                    <w:rFonts w:ascii="PALATINO" w:eastAsia="Times New Roman" w:hAnsi="PALATINO" w:cs="Arial"/>
                    <w:bCs/>
                    <w:szCs w:val="24"/>
                  </w:rPr>
                </w:pPr>
                <w:r w:rsidRPr="00A500EB">
                  <w:rPr>
                    <w:rFonts w:ascii="PALATINO" w:eastAsia="Times New Roman" w:hAnsi="PALATINO" w:cs="Arial"/>
                    <w:bCs/>
                    <w:spacing w:val="-2"/>
                    <w:szCs w:val="24"/>
                  </w:rPr>
                  <w:t>Localidad</w:t>
                </w:r>
                <w:r w:rsidRPr="00A500EB">
                  <w:rPr>
                    <w:rFonts w:ascii="PALATINO" w:eastAsia="Times New Roman" w:hAnsi="PALATINO" w:cs="Arial"/>
                    <w:bCs/>
                    <w:szCs w:val="24"/>
                  </w:rPr>
                  <w:t>:</w:t>
                </w:r>
              </w:p>
            </w:tc>
            <w:tc>
              <w:tcPr>
                <w:tcW w:w="6523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DF20F1" w14:textId="6C5F5922" w:rsidR="00FC6A59" w:rsidRDefault="00FC6A59" w:rsidP="00FC6A59">
                <w:pPr>
                  <w:pStyle w:val="Standard"/>
                  <w:spacing w:after="0" w:line="240" w:lineRule="auto"/>
                  <w:ind w:left="150"/>
                  <w:jc w:val="both"/>
                  <w:rPr>
                    <w:rFonts w:ascii="PALATINO" w:eastAsia="Times New Roman" w:hAnsi="PALATINO" w:cs="Arial"/>
                    <w:spacing w:val="-2"/>
                  </w:rPr>
                </w:pPr>
                <w:r>
                  <w:rPr>
                    <w:rFonts w:ascii="PALATINO" w:eastAsia="Times New Roman" w:hAnsi="PALATINO" w:cs="Arial"/>
                    <w:spacing w:val="-2"/>
                  </w:rPr>
                  <w:t>Córdoba</w:t>
                </w:r>
              </w:p>
            </w:tc>
          </w:tr>
          <w:tr w:rsidR="00FC6A59" w14:paraId="5F76EB39" w14:textId="77777777" w:rsidTr="00FC6A59">
            <w:trPr>
              <w:trHeight w:val="198"/>
            </w:trPr>
            <w:tc>
              <w:tcPr>
                <w:tcW w:w="3104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76BAB04" w14:textId="77777777" w:rsidR="00FC6A59" w:rsidRPr="00A500EB" w:rsidRDefault="00FC6A59" w:rsidP="00FC6A59">
                <w:pPr>
                  <w:pStyle w:val="TableContents"/>
                  <w:spacing w:after="0" w:line="240" w:lineRule="auto"/>
                  <w:ind w:left="5" w:right="120"/>
                  <w:jc w:val="right"/>
                  <w:rPr>
                    <w:rFonts w:ascii="PALATINO" w:eastAsia="Times New Roman" w:hAnsi="PALATINO" w:cs="Arial"/>
                    <w:bCs/>
                    <w:szCs w:val="24"/>
                  </w:rPr>
                </w:pPr>
              </w:p>
            </w:tc>
            <w:tc>
              <w:tcPr>
                <w:tcW w:w="6523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88C7526" w14:textId="5EF1D0EA" w:rsidR="00FC6A59" w:rsidRDefault="00FC6A59" w:rsidP="00FC6A59">
                <w:pPr>
                  <w:pStyle w:val="Standard"/>
                  <w:spacing w:after="0" w:line="240" w:lineRule="auto"/>
                  <w:ind w:left="150"/>
                  <w:jc w:val="both"/>
                  <w:rPr>
                    <w:rFonts w:ascii="PALATINO" w:eastAsia="Times New Roman" w:hAnsi="PALATINO" w:cs="Arial"/>
                    <w:spacing w:val="-2"/>
                  </w:rPr>
                </w:pPr>
              </w:p>
            </w:tc>
          </w:tr>
          <w:tr w:rsidR="00FC6A59" w14:paraId="1E6CA877" w14:textId="77777777" w:rsidTr="00FC6A59">
            <w:trPr>
              <w:trHeight w:val="198"/>
            </w:trPr>
            <w:tc>
              <w:tcPr>
                <w:tcW w:w="3104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02AE14A" w14:textId="77777777" w:rsidR="00FC6A59" w:rsidRPr="00A500EB" w:rsidRDefault="00FC6A59" w:rsidP="00FC6A59">
                <w:pPr>
                  <w:pStyle w:val="TableContents"/>
                  <w:spacing w:after="0" w:line="240" w:lineRule="auto"/>
                  <w:ind w:left="5" w:right="120"/>
                  <w:jc w:val="right"/>
                  <w:rPr>
                    <w:rFonts w:ascii="PALATINO" w:eastAsia="Times New Roman" w:hAnsi="PALATINO" w:cs="Arial"/>
                    <w:bCs/>
                    <w:szCs w:val="24"/>
                  </w:rPr>
                </w:pPr>
                <w:r w:rsidRPr="00A500EB">
                  <w:rPr>
                    <w:rFonts w:ascii="PALATINO" w:eastAsia="Times New Roman" w:hAnsi="PALATINO" w:cs="Arial"/>
                    <w:bCs/>
                    <w:spacing w:val="-2"/>
                    <w:szCs w:val="24"/>
                  </w:rPr>
                  <w:t>Código CPV 08</w:t>
                </w:r>
                <w:r w:rsidRPr="00A500EB">
                  <w:rPr>
                    <w:rFonts w:ascii="PALATINO" w:eastAsia="Times New Roman" w:hAnsi="PALATINO" w:cs="Arial"/>
                    <w:bCs/>
                    <w:szCs w:val="24"/>
                  </w:rPr>
                  <w:t>:</w:t>
                </w:r>
              </w:p>
            </w:tc>
            <w:tc>
              <w:tcPr>
                <w:tcW w:w="6523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811D031" w14:textId="77777777" w:rsidR="00FC6A59" w:rsidRDefault="00FC6A59" w:rsidP="00FC6A59">
                <w:pPr>
                  <w:pStyle w:val="Standard"/>
                  <w:spacing w:after="0" w:line="240" w:lineRule="auto"/>
                  <w:ind w:left="150"/>
                  <w:jc w:val="both"/>
                  <w:rPr>
                    <w:rFonts w:ascii="PALATINO" w:eastAsia="Times New Roman" w:hAnsi="PALATINO" w:cs="Arial"/>
                    <w:spacing w:val="-2"/>
                    <w:shd w:val="clear" w:color="auto" w:fill="CCCCCC"/>
                  </w:rPr>
                </w:pPr>
                <w:r>
                  <w:rPr>
                    <w:rFonts w:ascii="PALATINO" w:eastAsia="Times New Roman" w:hAnsi="PALATINO" w:cs="Arial"/>
                    <w:spacing w:val="-2"/>
                    <w:shd w:val="clear" w:color="auto" w:fill="CCCCCC"/>
                  </w:rPr>
                  <w:t>CÓDIGO CPV</w:t>
                </w:r>
              </w:p>
            </w:tc>
          </w:tr>
        </w:tbl>
        <w:p w14:paraId="06D6022B" w14:textId="11A88DDB" w:rsidR="00FC6A59" w:rsidRDefault="00FC6A59" w:rsidP="00DC11B6">
          <w:pPr>
            <w:spacing w:after="0"/>
            <w:rPr>
              <w:rFonts w:ascii="PALATINO" w:hAnsi="PALATINO"/>
              <w:b/>
              <w:bCs/>
            </w:rPr>
          </w:pPr>
        </w:p>
        <w:p w14:paraId="0A56CE4C" w14:textId="3F34F4E1" w:rsidR="00DC11B6" w:rsidRDefault="00DC11B6" w:rsidP="00DC11B6">
          <w:pPr>
            <w:spacing w:after="0"/>
            <w:rPr>
              <w:rFonts w:ascii="PALATINO" w:hAnsi="PALATINO"/>
              <w:b/>
              <w:bCs/>
            </w:rPr>
          </w:pPr>
        </w:p>
        <w:p w14:paraId="3391A232" w14:textId="750815E7" w:rsidR="00DC11B6" w:rsidRDefault="00DC11B6" w:rsidP="00DC11B6">
          <w:pPr>
            <w:spacing w:after="0"/>
            <w:rPr>
              <w:rFonts w:ascii="PALATINO" w:hAnsi="PALATINO"/>
              <w:b/>
              <w:bCs/>
            </w:rPr>
          </w:pPr>
        </w:p>
        <w:tbl>
          <w:tblPr>
            <w:tblStyle w:val="Tablaconcuadrcula1"/>
            <w:tblW w:w="99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724"/>
            <w:gridCol w:w="2233"/>
            <w:gridCol w:w="4966"/>
          </w:tblGrid>
          <w:tr w:rsidR="00281BB3" w:rsidRPr="00281BB3" w14:paraId="158484DA" w14:textId="77777777" w:rsidTr="00923CA7">
            <w:trPr>
              <w:trHeight w:val="1436"/>
            </w:trPr>
            <w:tc>
              <w:tcPr>
                <w:tcW w:w="2724" w:type="dxa"/>
              </w:tcPr>
              <w:p w14:paraId="3F4B7EB4" w14:textId="77777777" w:rsidR="00281BB3" w:rsidRPr="00281BB3" w:rsidRDefault="00281BB3" w:rsidP="00281BB3">
                <w:pPr>
                  <w:autoSpaceDE w:val="0"/>
                  <w:autoSpaceDN w:val="0"/>
                  <w:adjustRightInd w:val="0"/>
                </w:pPr>
                <w:r w:rsidRPr="00281BB3">
                  <w:rPr>
                    <w:noProof/>
                  </w:rPr>
                  <w:drawing>
                    <wp:anchor distT="0" distB="0" distL="114300" distR="114300" simplePos="0" relativeHeight="251665408" behindDoc="0" locked="0" layoutInCell="1" allowOverlap="1" wp14:anchorId="17E9499C" wp14:editId="6BB991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35891</wp:posOffset>
                      </wp:positionV>
                      <wp:extent cx="1304013" cy="794385"/>
                      <wp:effectExtent l="0" t="0" r="0" b="5715"/>
                      <wp:wrapNone/>
                      <wp:docPr id="8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013" cy="794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233" w:type="dxa"/>
              </w:tcPr>
              <w:p w14:paraId="4E488A65" w14:textId="77777777" w:rsidR="00281BB3" w:rsidRPr="00281BB3" w:rsidRDefault="00281BB3" w:rsidP="00281BB3">
                <w:pPr>
                  <w:autoSpaceDE w:val="0"/>
                  <w:autoSpaceDN w:val="0"/>
                  <w:adjustRightInd w:val="0"/>
                </w:pPr>
                <w:r w:rsidRPr="00281BB3">
                  <w:rPr>
                    <w:noProof/>
                  </w:rPr>
                  <w:drawing>
                    <wp:inline distT="0" distB="0" distL="0" distR="0" wp14:anchorId="491B6526" wp14:editId="3B04506D">
                      <wp:extent cx="1144308" cy="84201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5_UE_feder_abajo_doslineas.gif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3173" cy="8706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66" w:type="dxa"/>
              </w:tcPr>
              <w:p w14:paraId="4FF217B6" w14:textId="77777777" w:rsidR="00281BB3" w:rsidRPr="00281BB3" w:rsidRDefault="00281BB3" w:rsidP="00281BB3">
                <w:pPr>
                  <w:autoSpaceDE w:val="0"/>
                  <w:autoSpaceDN w:val="0"/>
                  <w:adjustRightInd w:val="0"/>
                  <w:rPr>
                    <w:noProof/>
                  </w:rPr>
                </w:pPr>
                <w:r w:rsidRPr="00281BB3">
                  <w:rPr>
                    <w:noProof/>
                  </w:rPr>
                  <w:drawing>
                    <wp:inline distT="0" distB="0" distL="0" distR="0" wp14:anchorId="2F8E3579" wp14:editId="5E9EC326">
                      <wp:extent cx="3019425" cy="714375"/>
                      <wp:effectExtent l="0" t="0" r="9525" b="9525"/>
                      <wp:docPr id="9" name="Imagen 9" descr="http://www.ciencia.gob.es/stfls/MICINN/AEI/ficheros/Imagen_Institucional/MCIU_Gob_AE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ciencia.gob.es/stfls/MICINN/AEI/ficheros/Imagen_Institucional/MCIU_Gob_AE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88355" cy="778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23D3288" w14:textId="77777777" w:rsidR="00DC11B6" w:rsidRDefault="00DC11B6" w:rsidP="00DC11B6">
          <w:pPr>
            <w:spacing w:after="0"/>
            <w:rPr>
              <w:rFonts w:ascii="PALATINO" w:hAnsi="PALATINO"/>
              <w:b/>
              <w:bCs/>
            </w:rPr>
          </w:pPr>
        </w:p>
        <w:p w14:paraId="3F34C10A" w14:textId="3B7580D2" w:rsidR="00DC11B6" w:rsidRDefault="00DC11B6" w:rsidP="00DC11B6">
          <w:pPr>
            <w:spacing w:after="0"/>
            <w:rPr>
              <w:rFonts w:ascii="PALATINO" w:hAnsi="PALATINO"/>
              <w:bCs/>
            </w:rPr>
          </w:pPr>
        </w:p>
        <w:p w14:paraId="50FA3A17" w14:textId="77777777" w:rsidR="00281BB3" w:rsidRDefault="00281BB3" w:rsidP="00DC11B6">
          <w:pPr>
            <w:spacing w:after="0"/>
            <w:jc w:val="center"/>
            <w:rPr>
              <w:rFonts w:ascii="PALATINO" w:hAnsi="PALATINO"/>
              <w:bCs/>
            </w:rPr>
          </w:pPr>
        </w:p>
        <w:p w14:paraId="74C4DC7C" w14:textId="77777777" w:rsidR="00281BB3" w:rsidRDefault="00281BB3" w:rsidP="00DC11B6">
          <w:pPr>
            <w:spacing w:after="0"/>
            <w:jc w:val="center"/>
            <w:rPr>
              <w:rFonts w:ascii="PALATINO" w:hAnsi="PALATINO"/>
              <w:bCs/>
            </w:rPr>
          </w:pPr>
        </w:p>
        <w:p w14:paraId="275B0AA3" w14:textId="2A936CE2" w:rsidR="00FC6A59" w:rsidRPr="00AD5BBB" w:rsidRDefault="00FC6A59" w:rsidP="00DC11B6">
          <w:pPr>
            <w:spacing w:after="0"/>
            <w:jc w:val="center"/>
            <w:rPr>
              <w:rFonts w:ascii="PALATINO" w:hAnsi="PALATINO"/>
              <w:bCs/>
            </w:rPr>
          </w:pPr>
          <w:r w:rsidRPr="00AD5BBB">
            <w:rPr>
              <w:rFonts w:ascii="PALATINO" w:hAnsi="PALATINO"/>
              <w:bCs/>
            </w:rPr>
            <w:t>Esta licitaci</w:t>
          </w:r>
          <w:r w:rsidRPr="00AD5BBB">
            <w:rPr>
              <w:rFonts w:ascii="PALATINO" w:hAnsi="PALATINO" w:hint="eastAsia"/>
              <w:bCs/>
            </w:rPr>
            <w:t>ó</w:t>
          </w:r>
          <w:r w:rsidRPr="00AD5BBB">
            <w:rPr>
              <w:rFonts w:ascii="PALATINO" w:hAnsi="PALATINO"/>
              <w:bCs/>
            </w:rPr>
            <w:t>n est</w:t>
          </w:r>
          <w:r w:rsidRPr="00AD5BBB">
            <w:rPr>
              <w:rFonts w:ascii="PALATINO" w:hAnsi="PALATINO" w:hint="eastAsia"/>
              <w:bCs/>
            </w:rPr>
            <w:t>á</w:t>
          </w:r>
          <w:r w:rsidRPr="00AD5BBB">
            <w:rPr>
              <w:rFonts w:ascii="PALATINO" w:hAnsi="PALATINO"/>
              <w:bCs/>
            </w:rPr>
            <w:t xml:space="preserve"> financiada con fondos procedentes de</w:t>
          </w:r>
          <w:r w:rsidR="00D97729">
            <w:rPr>
              <w:rFonts w:ascii="PALATINO" w:hAnsi="PALATINO"/>
              <w:bCs/>
            </w:rPr>
            <w:t>l Fondo Europeo de Desarrollo Regional (FEDER) de la Unión Europea</w:t>
          </w:r>
        </w:p>
        <w:p w14:paraId="21497439" w14:textId="752D123F" w:rsidR="00510749" w:rsidRPr="00B461CB" w:rsidRDefault="00B461CB">
          <w:pPr>
            <w:rPr>
              <w:rFonts w:ascii="PALATINO" w:hAnsi="PALATINO"/>
              <w:b/>
              <w:bCs/>
            </w:rPr>
          </w:pPr>
          <w:r w:rsidRPr="00B461C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66C56A" wp14:editId="724F392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13970" b="762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D5CAE6" w14:textId="7E3989D0" w:rsidR="00F13C2C" w:rsidRDefault="00D81C53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Dirección"/>
                                    <w:tag w:val=""/>
                                    <w:id w:val="-1774008226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13C2C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7E9C932" w14:textId="657D2CC0" w:rsidR="00F13C2C" w:rsidRDefault="00F13C2C">
                                <w:pPr>
                                  <w:pStyle w:val="Sinespaciado"/>
                                  <w:jc w:val="center"/>
                                  <w:rPr>
                                    <w:rFonts w:ascii="Palatino Linotype" w:hAnsi="Palatino Linotype"/>
                                    <w:color w:val="5B9BD5" w:themeColor="accent1"/>
                                  </w:rPr>
                                </w:pPr>
                              </w:p>
                              <w:p w14:paraId="0E2AABC7" w14:textId="77777777" w:rsidR="00F13C2C" w:rsidRPr="00B461CB" w:rsidRDefault="00F13C2C">
                                <w:pPr>
                                  <w:pStyle w:val="Sinespaciado"/>
                                  <w:jc w:val="center"/>
                                  <w:rPr>
                                    <w:rFonts w:ascii="Palatino Linotype" w:hAnsi="Palatino Linotype"/>
                                    <w:color w:val="5B9BD5" w:themeColor="accent1"/>
                                  </w:rPr>
                                </w:pPr>
                              </w:p>
                              <w:p w14:paraId="65879915" w14:textId="009EE645" w:rsidR="00F13C2C" w:rsidRPr="00B33BD2" w:rsidRDefault="00F13C2C">
                                <w:pPr>
                                  <w:pStyle w:val="Sinespaciado"/>
                                  <w:jc w:val="center"/>
                                  <w:rPr>
                                    <w:rFonts w:ascii="Palatino Linotype" w:hAnsi="Palatino Linotype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color w:val="2E74B5" w:themeColor="accent1" w:themeShade="BF"/>
                                  </w:rPr>
                                  <w:t>código: 002_sum_PPT</w:t>
                                </w:r>
                                <w:r w:rsidRPr="00B33BD2">
                                  <w:rPr>
                                    <w:rFonts w:ascii="Palatino Linotype" w:hAnsi="Palatino Linotype"/>
                                    <w:color w:val="2E74B5" w:themeColor="accent1" w:themeShade="BF"/>
                                  </w:rPr>
                                  <w:t xml:space="preserve"> | versión del pliego: 07.0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66C56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14:paraId="75D5CAE6" w14:textId="7E3989D0" w:rsidR="00F13C2C" w:rsidRDefault="00F13C2C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Dirección"/>
                              <w:tag w:val=""/>
                              <w:id w:val="-1774008226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7E9C932" w14:textId="657D2CC0" w:rsidR="00F13C2C" w:rsidRDefault="00F13C2C">
                          <w:pPr>
                            <w:pStyle w:val="Sinespaciado"/>
                            <w:jc w:val="center"/>
                            <w:rPr>
                              <w:rFonts w:ascii="Palatino Linotype" w:hAnsi="Palatino Linotype"/>
                              <w:color w:val="5B9BD5" w:themeColor="accent1"/>
                            </w:rPr>
                          </w:pPr>
                        </w:p>
                        <w:p w14:paraId="0E2AABC7" w14:textId="77777777" w:rsidR="00F13C2C" w:rsidRPr="00B461CB" w:rsidRDefault="00F13C2C">
                          <w:pPr>
                            <w:pStyle w:val="Sinespaciado"/>
                            <w:jc w:val="center"/>
                            <w:rPr>
                              <w:rFonts w:ascii="Palatino Linotype" w:hAnsi="Palatino Linotype"/>
                              <w:color w:val="5B9BD5" w:themeColor="accent1"/>
                            </w:rPr>
                          </w:pPr>
                        </w:p>
                        <w:p w14:paraId="65879915" w14:textId="009EE645" w:rsidR="00F13C2C" w:rsidRPr="00B33BD2" w:rsidRDefault="00F13C2C">
                          <w:pPr>
                            <w:pStyle w:val="Sinespaciado"/>
                            <w:jc w:val="center"/>
                            <w:rPr>
                              <w:rFonts w:ascii="Palatino Linotype" w:hAnsi="Palatino Linotype"/>
                              <w:color w:val="2E74B5" w:themeColor="accent1" w:themeShade="BF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2E74B5" w:themeColor="accent1" w:themeShade="BF"/>
                            </w:rPr>
                            <w:t>código: 002_sum_PPT</w:t>
                          </w:r>
                          <w:r w:rsidRPr="00B33BD2">
                            <w:rPr>
                              <w:rFonts w:ascii="Palatino Linotype" w:hAnsi="Palatino Linotype"/>
                              <w:color w:val="2E74B5" w:themeColor="accent1" w:themeShade="BF"/>
                            </w:rPr>
                            <w:t xml:space="preserve"> | versión del pliego: 07.0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510749" w:rsidRPr="00B461CB">
            <w:rPr>
              <w:rFonts w:ascii="PALATINO" w:hAnsi="PALATINO"/>
              <w:b/>
              <w:bCs/>
            </w:rPr>
            <w:br w:type="page"/>
          </w:r>
        </w:p>
      </w:sdtContent>
    </w:sdt>
    <w:sdt>
      <w:sdtPr>
        <w:rPr>
          <w:rFonts w:ascii="Palatino Linotype" w:eastAsia="DejaVu Sans" w:hAnsi="Palatino Linotype" w:cs="DejaVu Sans"/>
          <w:color w:val="auto"/>
          <w:kern w:val="3"/>
          <w:sz w:val="24"/>
          <w:szCs w:val="24"/>
        </w:rPr>
        <w:id w:val="-704100317"/>
        <w:docPartObj>
          <w:docPartGallery w:val="Table of Contents"/>
          <w:docPartUnique/>
        </w:docPartObj>
      </w:sdtPr>
      <w:sdtEndPr>
        <w:rPr>
          <w:rFonts w:eastAsiaTheme="minorEastAsia" w:cstheme="minorBidi"/>
          <w:b/>
          <w:bCs/>
          <w:kern w:val="0"/>
          <w:sz w:val="18"/>
          <w:szCs w:val="20"/>
        </w:rPr>
      </w:sdtEndPr>
      <w:sdtContent>
        <w:p w14:paraId="336D4121" w14:textId="77777777" w:rsidR="00DC17F2" w:rsidRPr="007A2792" w:rsidRDefault="00DC17F2" w:rsidP="00DC17F2">
          <w:pPr>
            <w:pStyle w:val="TtuloTDC"/>
            <w:jc w:val="center"/>
            <w:rPr>
              <w:rFonts w:ascii="Palatino Linotype" w:hAnsi="Palatino Linotype"/>
              <w:sz w:val="36"/>
            </w:rPr>
          </w:pPr>
          <w:r w:rsidRPr="007A2792">
            <w:rPr>
              <w:rFonts w:ascii="Palatino Linotype" w:hAnsi="Palatino Linotype"/>
              <w:sz w:val="36"/>
            </w:rPr>
            <w:t>Contenido</w:t>
          </w:r>
        </w:p>
        <w:p w14:paraId="3896D7E7" w14:textId="77777777" w:rsidR="00964A92" w:rsidRPr="007A2792" w:rsidRDefault="00964A92" w:rsidP="00964A92">
          <w:pPr>
            <w:pStyle w:val="TDC1"/>
            <w:tabs>
              <w:tab w:val="right" w:leader="dot" w:pos="9628"/>
            </w:tabs>
            <w:spacing w:after="0" w:line="276" w:lineRule="auto"/>
            <w:rPr>
              <w:rFonts w:ascii="Palatino Linotype" w:hAnsi="Palatino Linotype"/>
            </w:rPr>
          </w:pPr>
        </w:p>
        <w:p w14:paraId="7A6EA2E4" w14:textId="02E15637" w:rsidR="00E17645" w:rsidRPr="007A2792" w:rsidRDefault="00E17645" w:rsidP="00540E37">
          <w:pPr>
            <w:pStyle w:val="TDC2"/>
            <w:tabs>
              <w:tab w:val="right" w:leader="dot" w:pos="9628"/>
            </w:tabs>
            <w:spacing w:after="0"/>
            <w:rPr>
              <w:rFonts w:ascii="Palatino Linotype" w:hAnsi="Palatino Linotype"/>
              <w:sz w:val="18"/>
            </w:rPr>
          </w:pPr>
        </w:p>
        <w:p w14:paraId="19B52412" w14:textId="77777777" w:rsidR="00540E37" w:rsidRPr="007A2792" w:rsidRDefault="00540E37" w:rsidP="00540E37">
          <w:pPr>
            <w:rPr>
              <w:rFonts w:ascii="Palatino Linotype" w:hAnsi="Palatino Linotype"/>
            </w:rPr>
          </w:pPr>
        </w:p>
        <w:p w14:paraId="67A57416" w14:textId="0C2751B7" w:rsidR="007A2792" w:rsidRPr="007A2792" w:rsidRDefault="00F04EB8">
          <w:pPr>
            <w:pStyle w:val="TDC2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r w:rsidRPr="007A2792">
            <w:rPr>
              <w:rFonts w:ascii="Palatino Linotype" w:hAnsi="Palatino Linotype"/>
              <w:sz w:val="18"/>
            </w:rPr>
            <w:fldChar w:fldCharType="begin"/>
          </w:r>
          <w:r w:rsidRPr="007A2792">
            <w:rPr>
              <w:rFonts w:ascii="Palatino Linotype" w:hAnsi="Palatino Linotype"/>
              <w:sz w:val="18"/>
            </w:rPr>
            <w:instrText xml:space="preserve"> TOC \o "1-3" \h \z \u </w:instrText>
          </w:r>
          <w:r w:rsidRPr="007A2792">
            <w:rPr>
              <w:rFonts w:ascii="Palatino Linotype" w:hAnsi="Palatino Linotype"/>
              <w:sz w:val="18"/>
            </w:rPr>
            <w:fldChar w:fldCharType="separate"/>
          </w:r>
          <w:hyperlink w:anchor="_Toc507758943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I- CONDICIONES DE EJECUCIÓN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_Toc507758943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2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51636ACD" w14:textId="523F3F5A" w:rsidR="007A2792" w:rsidRPr="007A2792" w:rsidRDefault="00D81C53">
          <w:pPr>
            <w:pStyle w:val="TDC1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44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1. Documentación del equipo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_Toc507758944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2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6E050925" w14:textId="380AA01F" w:rsidR="007A2792" w:rsidRPr="007A2792" w:rsidRDefault="00D81C53">
          <w:pPr>
            <w:pStyle w:val="TDC1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45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2. Garantía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_Toc507758945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2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523CC601" w14:textId="5CFD8BC4" w:rsidR="007A2792" w:rsidRPr="007A2792" w:rsidRDefault="00D81C53">
          <w:pPr>
            <w:pStyle w:val="TDC1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46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3. Instalación del equipamiento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_Toc507758946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2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0084EE0F" w14:textId="70B715D8" w:rsidR="007A2792" w:rsidRPr="007A2792" w:rsidRDefault="00D81C53">
          <w:pPr>
            <w:pStyle w:val="TDC2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47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3.1. Pruebas de rendimiento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_Toc507758947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2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06AD52D3" w14:textId="342295CF" w:rsidR="007A2792" w:rsidRPr="007A2792" w:rsidRDefault="00D81C53">
          <w:pPr>
            <w:pStyle w:val="TDC1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48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4. Asistencia técnica y mantenimiento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_Toc507758948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3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424F23EC" w14:textId="5D74337D" w:rsidR="007A2792" w:rsidRPr="007A2792" w:rsidRDefault="00D81C53">
          <w:pPr>
            <w:pStyle w:val="TDC2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49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4.1. Mantenimiento correctivo y evolutivo del producto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_Toc507758949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3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7121EDB6" w14:textId="6E1A202E" w:rsidR="007A2792" w:rsidRPr="007A2792" w:rsidRDefault="00D81C53">
          <w:pPr>
            <w:pStyle w:val="TDC2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50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4.2. Resolución de incidencias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_Toc507758950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3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3DA94086" w14:textId="410453A5" w:rsidR="007A2792" w:rsidRPr="007A2792" w:rsidRDefault="00D81C53">
          <w:pPr>
            <w:pStyle w:val="TDC2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51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4.3. Soporte a la explotación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_Toc507758951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4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211D339E" w14:textId="29C73FBF" w:rsidR="007A2792" w:rsidRPr="007A2792" w:rsidRDefault="00D81C53">
          <w:pPr>
            <w:pStyle w:val="TDC1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52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5. Formación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_Toc507758952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5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06E9D074" w14:textId="77777777" w:rsidR="007A2792" w:rsidRDefault="007A2792">
          <w:pPr>
            <w:pStyle w:val="TDC2"/>
            <w:tabs>
              <w:tab w:val="right" w:leader="dot" w:pos="9628"/>
            </w:tabs>
            <w:rPr>
              <w:rStyle w:val="Hipervnculo"/>
              <w:rFonts w:ascii="Palatino Linotype" w:hAnsi="Palatino Linotype"/>
              <w:noProof/>
            </w:rPr>
          </w:pPr>
        </w:p>
        <w:p w14:paraId="7851ED31" w14:textId="72CEE9BC" w:rsidR="007A2792" w:rsidRPr="007A2792" w:rsidRDefault="00D81C53">
          <w:pPr>
            <w:pStyle w:val="TDC2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53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II- CARACTERÍSTICAS DE CONCEPTO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_Toc507758953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6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7A0564DD" w14:textId="089BDFAC" w:rsidR="007A2792" w:rsidRPr="007A2792" w:rsidRDefault="00D81C53">
          <w:pPr>
            <w:pStyle w:val="TDC1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54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6. Características técnicas del equipamiento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_Toc507758954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6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3BFB5A10" w14:textId="32C58261" w:rsidR="007A2792" w:rsidRPr="007A2792" w:rsidRDefault="00D81C53">
          <w:pPr>
            <w:pStyle w:val="TDC1"/>
            <w:tabs>
              <w:tab w:val="right" w:leader="dot" w:pos="9628"/>
            </w:tabs>
            <w:rPr>
              <w:rFonts w:ascii="Palatino Linotype" w:hAnsi="Palatino Linotype"/>
              <w:noProof/>
              <w:sz w:val="22"/>
              <w:szCs w:val="22"/>
            </w:rPr>
          </w:pPr>
          <w:hyperlink w:anchor="_Toc507758955" w:history="1">
            <w:r w:rsidR="007A2792" w:rsidRPr="007A2792">
              <w:rPr>
                <w:rStyle w:val="Hipervnculo"/>
                <w:rFonts w:ascii="Palatino Linotype" w:hAnsi="Palatino Linotype"/>
                <w:noProof/>
              </w:rPr>
              <w:t>7. Otras observaciones adicionales a las indicadas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ab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instrText xml:space="preserve"> PAGEREF _Toc507758955 \h </w:instrTex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t>6</w:t>
            </w:r>
            <w:r w:rsidR="007A2792" w:rsidRPr="007A2792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4198FA4B" w14:textId="7284B1CA" w:rsidR="00DC17F2" w:rsidRPr="00AC71E3" w:rsidRDefault="00F04EB8" w:rsidP="00540E37">
          <w:pPr>
            <w:spacing w:beforeLines="20" w:before="48" w:afterLines="20" w:after="48" w:line="276" w:lineRule="auto"/>
            <w:rPr>
              <w:sz w:val="22"/>
            </w:rPr>
          </w:pPr>
          <w:r w:rsidRPr="007A2792">
            <w:rPr>
              <w:rFonts w:ascii="Palatino Linotype" w:hAnsi="Palatino Linotype"/>
              <w:sz w:val="18"/>
            </w:rPr>
            <w:fldChar w:fldCharType="end"/>
          </w:r>
        </w:p>
      </w:sdtContent>
    </w:sdt>
    <w:p w14:paraId="7B733EFC" w14:textId="06C3468E" w:rsidR="009D1EB7" w:rsidRPr="00B461CB" w:rsidRDefault="00DC17F2" w:rsidP="00B461CB">
      <w:pPr>
        <w:pStyle w:val="Ttulo2"/>
        <w:jc w:val="center"/>
        <w:rPr>
          <w:rFonts w:ascii="Palatino Linotype" w:hAnsi="Palatino Linotype"/>
          <w:sz w:val="32"/>
        </w:rPr>
      </w:pPr>
      <w:r>
        <w:rPr>
          <w:rFonts w:ascii="PALATINO" w:hAnsi="PALATINO"/>
          <w:b/>
          <w:bCs/>
        </w:rPr>
        <w:br w:type="page"/>
      </w:r>
      <w:bookmarkStart w:id="0" w:name="_Toc507758943"/>
      <w:r w:rsidR="00EA2F18">
        <w:rPr>
          <w:rFonts w:ascii="Palatino Linotype" w:hAnsi="Palatino Linotype"/>
          <w:sz w:val="32"/>
        </w:rPr>
        <w:lastRenderedPageBreak/>
        <w:t xml:space="preserve">I- </w:t>
      </w:r>
      <w:r w:rsidR="00A50FCB">
        <w:rPr>
          <w:rFonts w:ascii="Palatino Linotype" w:hAnsi="Palatino Linotype"/>
          <w:sz w:val="32"/>
        </w:rPr>
        <w:t>C</w:t>
      </w:r>
      <w:r w:rsidR="007A2792">
        <w:rPr>
          <w:rFonts w:ascii="Palatino Linotype" w:hAnsi="Palatino Linotype"/>
          <w:sz w:val="32"/>
        </w:rPr>
        <w:t>ONDICIONE</w:t>
      </w:r>
      <w:r w:rsidR="00A50FCB">
        <w:rPr>
          <w:rFonts w:ascii="Palatino Linotype" w:hAnsi="Palatino Linotype"/>
          <w:sz w:val="32"/>
        </w:rPr>
        <w:t>S DE EJECUCIÓN</w:t>
      </w:r>
      <w:bookmarkEnd w:id="0"/>
    </w:p>
    <w:p w14:paraId="32EBFF52" w14:textId="5A43D48C" w:rsidR="005B08C9" w:rsidRPr="00EA2F18" w:rsidRDefault="00EA2F18" w:rsidP="00EA2F18">
      <w:pPr>
        <w:pStyle w:val="Ttulo1"/>
        <w:rPr>
          <w:rFonts w:ascii="Palatino Linotype" w:hAnsi="Palatino Linotype"/>
          <w:sz w:val="28"/>
          <w:szCs w:val="20"/>
        </w:rPr>
      </w:pPr>
      <w:bookmarkStart w:id="1" w:name="_Toc507758944"/>
      <w:r w:rsidRPr="00EA2F18">
        <w:rPr>
          <w:rFonts w:ascii="Palatino Linotype" w:hAnsi="Palatino Linotype"/>
          <w:sz w:val="28"/>
          <w:szCs w:val="20"/>
        </w:rPr>
        <w:t>1. Documentación del equipo</w:t>
      </w:r>
      <w:bookmarkEnd w:id="1"/>
    </w:p>
    <w:p w14:paraId="38D6A0EE" w14:textId="77777777" w:rsidR="00EA2F18" w:rsidRDefault="00EA2F18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22AEBEB0" w14:textId="4C71BA62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El equipo a suministrar deberá contar obligatoriamente con la siguiente documentación:</w:t>
      </w:r>
    </w:p>
    <w:p w14:paraId="4208166C" w14:textId="77777777" w:rsidR="00F227C1" w:rsidRDefault="00F227C1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24D62DDF" w14:textId="77777777" w:rsidR="005B08C9" w:rsidRDefault="005B08C9" w:rsidP="00F227C1">
      <w:pPr>
        <w:pStyle w:val="Standard"/>
        <w:widowControl w:val="0"/>
        <w:numPr>
          <w:ilvl w:val="0"/>
          <w:numId w:val="11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Manual de Instrucciones, uso técnico y mantenimiento en castellano.</w:t>
      </w:r>
    </w:p>
    <w:p w14:paraId="47AA85E0" w14:textId="77777777" w:rsidR="005B08C9" w:rsidRDefault="005B08C9" w:rsidP="00F227C1">
      <w:pPr>
        <w:pStyle w:val="Standard"/>
        <w:widowControl w:val="0"/>
        <w:numPr>
          <w:ilvl w:val="0"/>
          <w:numId w:val="11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C</w:t>
      </w:r>
      <w:r w:rsidRPr="00F227C1">
        <w:rPr>
          <w:rFonts w:ascii="PALATINO" w:eastAsia="Times New Roman" w:hAnsi="PALATINO" w:cs="Times New Roman"/>
          <w:spacing w:val="-3"/>
        </w:rPr>
        <w:t>ertificado del Marcado CE con especificación de su Clase y el cumplimiento de las Directivas Europeas de nuevo enfoque que les sean de aplicación.</w:t>
      </w:r>
    </w:p>
    <w:p w14:paraId="73DEAF40" w14:textId="77777777" w:rsidR="005B08C9" w:rsidRDefault="005B08C9" w:rsidP="00F227C1">
      <w:pPr>
        <w:pStyle w:val="Standard"/>
        <w:widowControl w:val="0"/>
        <w:numPr>
          <w:ilvl w:val="0"/>
          <w:numId w:val="11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Certificado de validación en cuanto al cumplimiento de sus especificaciones.</w:t>
      </w:r>
    </w:p>
    <w:p w14:paraId="3B1E600C" w14:textId="77777777" w:rsidR="005B08C9" w:rsidRDefault="005B08C9" w:rsidP="00EA2F18">
      <w:pPr>
        <w:pStyle w:val="Standard"/>
        <w:spacing w:after="0" w:line="240" w:lineRule="auto"/>
        <w:ind w:right="-1"/>
        <w:jc w:val="both"/>
        <w:rPr>
          <w:rFonts w:ascii="PALATINO" w:eastAsia="Times New Roman" w:hAnsi="PALATINO" w:cs="Times New Roman"/>
          <w:b/>
          <w:bCs/>
          <w:spacing w:val="-3"/>
        </w:rPr>
      </w:pPr>
    </w:p>
    <w:p w14:paraId="17578D78" w14:textId="23D2CAFD" w:rsidR="005B08C9" w:rsidRPr="00EA2F18" w:rsidRDefault="00EA2F18" w:rsidP="00EA2F18">
      <w:pPr>
        <w:pStyle w:val="Ttulo1"/>
        <w:rPr>
          <w:rFonts w:ascii="Palatino Linotype" w:hAnsi="Palatino Linotype"/>
          <w:sz w:val="28"/>
          <w:szCs w:val="20"/>
        </w:rPr>
      </w:pPr>
      <w:bookmarkStart w:id="2" w:name="_Toc507758945"/>
      <w:r w:rsidRPr="00EA2F18">
        <w:rPr>
          <w:rFonts w:ascii="Palatino Linotype" w:hAnsi="Palatino Linotype"/>
          <w:sz w:val="28"/>
          <w:szCs w:val="20"/>
        </w:rPr>
        <w:t>2. Garantía</w:t>
      </w:r>
      <w:bookmarkEnd w:id="2"/>
    </w:p>
    <w:p w14:paraId="1CC22D60" w14:textId="77777777" w:rsidR="00EA2F18" w:rsidRDefault="00EA2F18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5165A714" w14:textId="0C8ED810" w:rsidR="00D81C53" w:rsidRDefault="00D81C53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bookmarkStart w:id="3" w:name="_GoBack"/>
      <w:r w:rsidRPr="00D81C53">
        <w:rPr>
          <w:rFonts w:ascii="PALATINO" w:eastAsia="Times New Roman" w:hAnsi="PALATINO" w:cs="Times New Roman"/>
          <w:spacing w:val="-3"/>
        </w:rPr>
        <w:t>La garantí</w:t>
      </w:r>
      <w:r>
        <w:rPr>
          <w:rFonts w:ascii="PALATINO" w:eastAsia="Times New Roman" w:hAnsi="PALATINO" w:cs="Times New Roman"/>
          <w:spacing w:val="-3"/>
        </w:rPr>
        <w:t>a completa incluirá todas aquellas</w:t>
      </w:r>
      <w:r w:rsidRPr="00D81C53">
        <w:rPr>
          <w:rFonts w:ascii="PALATINO" w:eastAsia="Times New Roman" w:hAnsi="PALATINO" w:cs="Times New Roman"/>
          <w:spacing w:val="-3"/>
        </w:rPr>
        <w:t xml:space="preserve"> actuaciones tendentes a la reparación de cualquier vicio o defectos que afecten al correcto funcionamiento del suministro</w:t>
      </w:r>
      <w:r>
        <w:rPr>
          <w:rFonts w:ascii="PALATINO" w:eastAsia="Times New Roman" w:hAnsi="PALATINO" w:cs="Times New Roman"/>
          <w:spacing w:val="-3"/>
        </w:rPr>
        <w:t>,</w:t>
      </w:r>
      <w:r w:rsidRPr="00D81C53">
        <w:rPr>
          <w:rFonts w:ascii="PALATINO" w:eastAsia="Times New Roman" w:hAnsi="PALATINO" w:cs="Times New Roman"/>
          <w:spacing w:val="-3"/>
        </w:rPr>
        <w:t xml:space="preserve"> asumiendo </w:t>
      </w:r>
      <w:r>
        <w:rPr>
          <w:rFonts w:ascii="PALATINO" w:eastAsia="Times New Roman" w:hAnsi="PALATINO" w:cs="Times New Roman"/>
          <w:spacing w:val="-3"/>
        </w:rPr>
        <w:t>la entidad</w:t>
      </w:r>
      <w:r w:rsidRPr="00D81C53">
        <w:rPr>
          <w:rFonts w:ascii="PALATINO" w:eastAsia="Times New Roman" w:hAnsi="PALATINO" w:cs="Times New Roman"/>
          <w:spacing w:val="-3"/>
        </w:rPr>
        <w:t xml:space="preserve"> contratista todos los costes derivados de su reparación</w:t>
      </w:r>
      <w:r>
        <w:rPr>
          <w:rFonts w:ascii="PALATINO" w:eastAsia="Times New Roman" w:hAnsi="PALATINO" w:cs="Times New Roman"/>
          <w:spacing w:val="-3"/>
        </w:rPr>
        <w:t>,</w:t>
      </w:r>
      <w:r w:rsidRPr="00D81C53">
        <w:rPr>
          <w:rFonts w:ascii="PALATINO" w:eastAsia="Times New Roman" w:hAnsi="PALATINO" w:cs="Times New Roman"/>
          <w:spacing w:val="-3"/>
        </w:rPr>
        <w:t xml:space="preserve"> incluidos costes de piezas</w:t>
      </w:r>
      <w:r>
        <w:rPr>
          <w:rFonts w:ascii="PALATINO" w:eastAsia="Times New Roman" w:hAnsi="PALATINO" w:cs="Times New Roman"/>
          <w:spacing w:val="-3"/>
        </w:rPr>
        <w:t>,</w:t>
      </w:r>
      <w:r w:rsidRPr="00D81C53">
        <w:rPr>
          <w:rFonts w:ascii="PALATINO" w:eastAsia="Times New Roman" w:hAnsi="PALATINO" w:cs="Times New Roman"/>
          <w:spacing w:val="-3"/>
        </w:rPr>
        <w:t xml:space="preserve"> repuestos</w:t>
      </w:r>
      <w:r>
        <w:rPr>
          <w:rFonts w:ascii="PALATINO" w:eastAsia="Times New Roman" w:hAnsi="PALATINO" w:cs="Times New Roman"/>
          <w:spacing w:val="-3"/>
        </w:rPr>
        <w:t>,</w:t>
      </w:r>
      <w:r w:rsidRPr="00D81C53">
        <w:rPr>
          <w:rFonts w:ascii="PALATINO" w:eastAsia="Times New Roman" w:hAnsi="PALATINO" w:cs="Times New Roman"/>
          <w:spacing w:val="-3"/>
        </w:rPr>
        <w:t xml:space="preserve"> desplazamientos</w:t>
      </w:r>
      <w:r>
        <w:rPr>
          <w:rFonts w:ascii="PALATINO" w:eastAsia="Times New Roman" w:hAnsi="PALATINO" w:cs="Times New Roman"/>
          <w:spacing w:val="-3"/>
        </w:rPr>
        <w:t>,</w:t>
      </w:r>
      <w:r w:rsidRPr="00D81C53">
        <w:rPr>
          <w:rFonts w:ascii="PALATINO" w:eastAsia="Times New Roman" w:hAnsi="PALATINO" w:cs="Times New Roman"/>
          <w:spacing w:val="-3"/>
        </w:rPr>
        <w:t xml:space="preserve"> transporte</w:t>
      </w:r>
      <w:r>
        <w:rPr>
          <w:rFonts w:ascii="PALATINO" w:eastAsia="Times New Roman" w:hAnsi="PALATINO" w:cs="Times New Roman"/>
          <w:spacing w:val="-3"/>
        </w:rPr>
        <w:t>,</w:t>
      </w:r>
      <w:r w:rsidRPr="00D81C53">
        <w:rPr>
          <w:rFonts w:ascii="PALATINO" w:eastAsia="Times New Roman" w:hAnsi="PALATINO" w:cs="Times New Roman"/>
          <w:spacing w:val="-3"/>
        </w:rPr>
        <w:t xml:space="preserve"> etcétera</w:t>
      </w:r>
      <w:r>
        <w:rPr>
          <w:rFonts w:ascii="PALATINO" w:eastAsia="Times New Roman" w:hAnsi="PALATINO" w:cs="Times New Roman"/>
          <w:spacing w:val="-3"/>
        </w:rPr>
        <w:t>,</w:t>
      </w:r>
      <w:r w:rsidRPr="00D81C53">
        <w:rPr>
          <w:rFonts w:ascii="PALATINO" w:eastAsia="Times New Roman" w:hAnsi="PALATINO" w:cs="Times New Roman"/>
          <w:spacing w:val="-3"/>
        </w:rPr>
        <w:t xml:space="preserve"> que fuesen necesarios para que el producto vuelva a reunir</w:t>
      </w:r>
      <w:r>
        <w:rPr>
          <w:rFonts w:ascii="PALATINO" w:eastAsia="Times New Roman" w:hAnsi="PALATINO" w:cs="Times New Roman"/>
          <w:spacing w:val="-3"/>
        </w:rPr>
        <w:t xml:space="preserve"> las condiciones óptimas de uso.</w:t>
      </w:r>
    </w:p>
    <w:bookmarkEnd w:id="3"/>
    <w:p w14:paraId="7D48B8E3" w14:textId="77777777" w:rsidR="00D81C53" w:rsidRDefault="00D81C53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14DAF7A8" w14:textId="03A57366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Durante la garantía, la empresa adjudicataria se compromete a realizar las revisiones temporales protocolarias y suministrar las piezas, recambios y demás componentes, que no estén en contacto con la muestra a coste cero.</w:t>
      </w:r>
    </w:p>
    <w:p w14:paraId="2F5BB150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6BAE1643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Las actualizaciones de software que aparezcan durante la garantía estarán también incluidas.</w:t>
      </w:r>
    </w:p>
    <w:p w14:paraId="585A0025" w14:textId="77777777" w:rsidR="005B08C9" w:rsidRDefault="005B08C9" w:rsidP="00EA2F18">
      <w:pPr>
        <w:pStyle w:val="Standard"/>
        <w:spacing w:after="0" w:line="240" w:lineRule="auto"/>
        <w:ind w:right="-1"/>
        <w:jc w:val="both"/>
        <w:rPr>
          <w:rFonts w:ascii="PALATINO" w:eastAsia="Times New Roman" w:hAnsi="PALATINO" w:cs="Times New Roman"/>
          <w:b/>
          <w:bCs/>
          <w:spacing w:val="-3"/>
        </w:rPr>
      </w:pPr>
    </w:p>
    <w:p w14:paraId="0FC46236" w14:textId="408FC0D0" w:rsidR="005B08C9" w:rsidRPr="00EA2F18" w:rsidRDefault="00EA2F18" w:rsidP="00EA2F18">
      <w:pPr>
        <w:pStyle w:val="Ttulo1"/>
        <w:rPr>
          <w:rFonts w:ascii="Palatino Linotype" w:hAnsi="Palatino Linotype"/>
          <w:sz w:val="28"/>
          <w:szCs w:val="20"/>
        </w:rPr>
      </w:pPr>
      <w:bookmarkStart w:id="4" w:name="_Toc507758946"/>
      <w:r w:rsidRPr="00EA2F18">
        <w:rPr>
          <w:rFonts w:ascii="Palatino Linotype" w:hAnsi="Palatino Linotype"/>
          <w:sz w:val="28"/>
          <w:szCs w:val="20"/>
        </w:rPr>
        <w:t>3. Instalación del equip</w:t>
      </w:r>
      <w:r w:rsidR="00DA1EDC">
        <w:rPr>
          <w:rFonts w:ascii="Palatino Linotype" w:hAnsi="Palatino Linotype"/>
          <w:sz w:val="28"/>
          <w:szCs w:val="20"/>
        </w:rPr>
        <w:t>amiento</w:t>
      </w:r>
      <w:bookmarkEnd w:id="4"/>
    </w:p>
    <w:p w14:paraId="054035BD" w14:textId="77777777" w:rsidR="00EA2F18" w:rsidRDefault="00EA2F18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7BF87221" w14:textId="488083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Se considera incluido en el contrato de suministro: el transporte, entrega, instalación y puesta en funcionamiento, a través de pruebas de rendimiento del mismo.</w:t>
      </w:r>
    </w:p>
    <w:p w14:paraId="053F44E4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67429DB1" w14:textId="76466D4D" w:rsidR="005B08C9" w:rsidRDefault="00F9494D" w:rsidP="00F9494D">
      <w:pPr>
        <w:pStyle w:val="Ttulo2"/>
        <w:rPr>
          <w:rFonts w:ascii="Palatino Linotype" w:hAnsi="Palatino Linotype"/>
          <w:sz w:val="24"/>
        </w:rPr>
      </w:pPr>
      <w:bookmarkStart w:id="5" w:name="_Toc507758947"/>
      <w:r>
        <w:rPr>
          <w:rFonts w:ascii="Palatino Linotype" w:hAnsi="Palatino Linotype"/>
          <w:sz w:val="24"/>
        </w:rPr>
        <w:t>3.1. Pruebas de rendimiento</w:t>
      </w:r>
      <w:bookmarkEnd w:id="5"/>
    </w:p>
    <w:p w14:paraId="2299FD22" w14:textId="77777777" w:rsidR="00F9494D" w:rsidRDefault="00F9494D" w:rsidP="00EA2F18">
      <w:pPr>
        <w:pStyle w:val="Standard"/>
        <w:spacing w:after="0" w:line="240" w:lineRule="auto"/>
        <w:ind w:right="-1"/>
        <w:jc w:val="both"/>
        <w:rPr>
          <w:rFonts w:ascii="PALATINO" w:eastAsia="Times New Roman" w:hAnsi="PALATINO" w:cs="Times New Roman"/>
          <w:spacing w:val="-3"/>
        </w:rPr>
      </w:pPr>
    </w:p>
    <w:p w14:paraId="01A8785B" w14:textId="5AE51D18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La oferta incluirá, al menos, la realización in-situ de una prueba de rendimiento del equipamiento sin coste adicional para la Universidad.</w:t>
      </w:r>
    </w:p>
    <w:p w14:paraId="371DE17F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1060A5F3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El adjudicatario propondrá un juego de pruebas de stress que midan el comportamiento de los procesos clave del sistema. La oferta detallará los procesos propuestos, la metodología de pruebas y las jornadas necesarias para su preparación, ejecución y análisis.</w:t>
      </w:r>
    </w:p>
    <w:p w14:paraId="66CB0DED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16E23536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El responsable del contrato decidirá, en todo caso, sobre la idoneidad de las pruebas y sobre la fecha de ejecución de las mismas. Si lo considera oportuno, éste podrá desistir de la realización de las pruebas de rendimiento, total o parcialmente.</w:t>
      </w:r>
    </w:p>
    <w:p w14:paraId="7F20129C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0C76DB25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lastRenderedPageBreak/>
        <w:t>El adjudicatario establecerá, para cada una de las pruebas, unos niveles de referencia y ejecutará la batería de pruebas acordadas.</w:t>
      </w:r>
    </w:p>
    <w:p w14:paraId="46C1C048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4C4B7149" w14:textId="596CBFD3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b/>
          <w:bCs/>
          <w:spacing w:val="-3"/>
        </w:rPr>
      </w:pPr>
      <w:r>
        <w:rPr>
          <w:rFonts w:ascii="PALATINO" w:eastAsia="Times New Roman" w:hAnsi="PALATINO" w:cs="Times New Roman"/>
          <w:spacing w:val="-3"/>
        </w:rPr>
        <w:t>Finalmente, el adjudicatario elevará un informe de resultados al responsable del contrato en el que hará constar los valores obtenidos en las pruebas y un análisis de rendimiento evaluado en función de la capacidad del hardware disponible. El informe recogerá, si procede, recomendaciones para la mejora del rendimiento del equipamiento.</w:t>
      </w:r>
    </w:p>
    <w:p w14:paraId="0545D44A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b/>
          <w:bCs/>
          <w:spacing w:val="-3"/>
        </w:rPr>
      </w:pPr>
    </w:p>
    <w:p w14:paraId="62EDDB65" w14:textId="7EE58E94" w:rsidR="005B08C9" w:rsidRPr="00F227C1" w:rsidRDefault="005B08C9" w:rsidP="00F227C1">
      <w:pPr>
        <w:pStyle w:val="Ttulo1"/>
        <w:rPr>
          <w:rFonts w:ascii="Palatino Linotype" w:hAnsi="Palatino Linotype"/>
          <w:sz w:val="28"/>
          <w:szCs w:val="20"/>
        </w:rPr>
      </w:pPr>
      <w:bookmarkStart w:id="6" w:name="_Toc507758948"/>
      <w:r w:rsidRPr="00F227C1">
        <w:rPr>
          <w:rFonts w:ascii="Palatino Linotype" w:hAnsi="Palatino Linotype"/>
          <w:sz w:val="28"/>
          <w:szCs w:val="20"/>
        </w:rPr>
        <w:t xml:space="preserve">4. </w:t>
      </w:r>
      <w:r w:rsidR="00F227C1" w:rsidRPr="00F227C1">
        <w:rPr>
          <w:rFonts w:ascii="Palatino Linotype" w:hAnsi="Palatino Linotype"/>
          <w:sz w:val="28"/>
          <w:szCs w:val="20"/>
        </w:rPr>
        <w:t>Asistencia técnica y mantenimiento</w:t>
      </w:r>
      <w:bookmarkEnd w:id="6"/>
    </w:p>
    <w:p w14:paraId="28FAB716" w14:textId="77777777" w:rsidR="00F227C1" w:rsidRDefault="00F227C1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5A069A97" w14:textId="2341A8F0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Servicio de mantenimiento preventivo anual, incluyendo limpieza, ajustes, calibraciones y chequeos del sistema, así como la mano de obra del personal técnico especializado y su desplazamiento. Para el caso de consumibles, recambios y demás componentes fungibles o menores, se deberá garantizar la disponibilidad de éstos y la asistencia técnica de la empresa proveedora en un plazo no superior a tres (3) días.</w:t>
      </w:r>
    </w:p>
    <w:p w14:paraId="4A657815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31BCA6AE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La oferta básica deberá incluir los siguientes servicios, que se concretan en apartados posteriores, durante el periodo completo de la garantía ofertada por la empresa adjudicataria:</w:t>
      </w:r>
    </w:p>
    <w:p w14:paraId="2D532E04" w14:textId="77777777" w:rsidR="005B08C9" w:rsidRDefault="005B08C9" w:rsidP="00F227C1">
      <w:pPr>
        <w:pStyle w:val="Standard"/>
        <w:widowControl w:val="0"/>
        <w:numPr>
          <w:ilvl w:val="0"/>
          <w:numId w:val="11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Mantenimiento correctivo y evolutivo.</w:t>
      </w:r>
      <w:bookmarkStart w:id="7" w:name="DDE_LINK31"/>
    </w:p>
    <w:p w14:paraId="6B1909E5" w14:textId="77777777" w:rsidR="005B08C9" w:rsidRDefault="005B08C9" w:rsidP="00F227C1">
      <w:pPr>
        <w:pStyle w:val="Standard"/>
        <w:widowControl w:val="0"/>
        <w:numPr>
          <w:ilvl w:val="0"/>
          <w:numId w:val="11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Resolución de incidencias.</w:t>
      </w:r>
    </w:p>
    <w:p w14:paraId="3A9D8A1B" w14:textId="77777777" w:rsidR="005B08C9" w:rsidRDefault="005B08C9" w:rsidP="00F227C1">
      <w:pPr>
        <w:pStyle w:val="Standard"/>
        <w:widowControl w:val="0"/>
        <w:numPr>
          <w:ilvl w:val="0"/>
          <w:numId w:val="11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Soporte a la explotación de las plataformas en producción.</w:t>
      </w:r>
    </w:p>
    <w:bookmarkEnd w:id="7"/>
    <w:p w14:paraId="48C807A6" w14:textId="77777777" w:rsidR="005B08C9" w:rsidRDefault="005B08C9" w:rsidP="00F227C1">
      <w:pPr>
        <w:pStyle w:val="Standard"/>
        <w:widowControl w:val="0"/>
        <w:numPr>
          <w:ilvl w:val="0"/>
          <w:numId w:val="11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Servicios de soporte avanzado.</w:t>
      </w:r>
    </w:p>
    <w:p w14:paraId="3CDA3CFA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1B621C36" w14:textId="6842CB36" w:rsidR="005B08C9" w:rsidRPr="00F227C1" w:rsidRDefault="00F227C1" w:rsidP="00F227C1">
      <w:pPr>
        <w:pStyle w:val="Ttulo2"/>
        <w:rPr>
          <w:rFonts w:ascii="Palatino Linotype" w:hAnsi="Palatino Linotype"/>
          <w:sz w:val="24"/>
        </w:rPr>
      </w:pPr>
      <w:bookmarkStart w:id="8" w:name="_Toc507758949"/>
      <w:r>
        <w:rPr>
          <w:rFonts w:ascii="Palatino Linotype" w:hAnsi="Palatino Linotype"/>
          <w:sz w:val="24"/>
        </w:rPr>
        <w:t xml:space="preserve">4.1. </w:t>
      </w:r>
      <w:r w:rsidR="005B08C9" w:rsidRPr="00F227C1">
        <w:rPr>
          <w:rFonts w:ascii="Palatino Linotype" w:hAnsi="Palatino Linotype"/>
          <w:sz w:val="24"/>
        </w:rPr>
        <w:t>Mantenimiento corr</w:t>
      </w:r>
      <w:r>
        <w:rPr>
          <w:rFonts w:ascii="Palatino Linotype" w:hAnsi="Palatino Linotype"/>
          <w:sz w:val="24"/>
        </w:rPr>
        <w:t>ectivo y evolutivo del producto</w:t>
      </w:r>
      <w:bookmarkEnd w:id="8"/>
    </w:p>
    <w:p w14:paraId="6C5F3AF9" w14:textId="77777777" w:rsidR="00F227C1" w:rsidRDefault="00F227C1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1DE111D8" w14:textId="4FB100D8" w:rsidR="005B08C9" w:rsidRDefault="005B08C9" w:rsidP="00F227C1">
      <w:pPr>
        <w:pStyle w:val="Standard"/>
        <w:spacing w:after="0" w:line="240" w:lineRule="auto"/>
        <w:ind w:left="284" w:right="-1"/>
        <w:jc w:val="both"/>
      </w:pPr>
      <w:r>
        <w:rPr>
          <w:rFonts w:ascii="PALATINO" w:eastAsia="Times New Roman" w:hAnsi="PALATINO" w:cs="Times New Roman"/>
          <w:spacing w:val="-3"/>
        </w:rPr>
        <w:t xml:space="preserve">El mantenimiento correctivo y evolutivo tiene por objeto corregir cualquier comportamiento anómalo tanto en los componentes del equipamiento como </w:t>
      </w:r>
      <w:r w:rsidRPr="00C0656B">
        <w:rPr>
          <w:rFonts w:ascii="PALATINO" w:eastAsia="Times New Roman" w:hAnsi="PALATINO" w:cs="Times New Roman"/>
          <w:spacing w:val="-3"/>
        </w:rPr>
        <w:t xml:space="preserve">en el </w:t>
      </w:r>
      <w:r w:rsidR="00C0656B" w:rsidRPr="00C0656B">
        <w:rPr>
          <w:rStyle w:val="Azul"/>
          <w:rFonts w:ascii="PALATINO" w:eastAsia="DejaVu Sans" w:hAnsi="PALATINO" w:cs="Times New Roman"/>
          <w:i w:val="0"/>
          <w:color w:val="auto"/>
          <w:spacing w:val="-3"/>
          <w:sz w:val="20"/>
        </w:rPr>
        <w:t>producto</w:t>
      </w:r>
      <w:r w:rsidRPr="00C0656B">
        <w:rPr>
          <w:rFonts w:ascii="PALATINO" w:eastAsia="Times New Roman" w:hAnsi="PALATINO" w:cs="Times New Roman"/>
          <w:spacing w:val="-3"/>
        </w:rPr>
        <w:t xml:space="preserve"> en sí. </w:t>
      </w:r>
      <w:r>
        <w:rPr>
          <w:rFonts w:ascii="PALATINO" w:eastAsia="Times New Roman" w:hAnsi="PALATINO" w:cs="Times New Roman"/>
          <w:spacing w:val="-3"/>
        </w:rPr>
        <w:t>Esto incluye actividades de corrección y actualización de la configuración, así como su evolución incorporando mejoras del producto estándar aprobadas por la empresa.</w:t>
      </w:r>
    </w:p>
    <w:p w14:paraId="5E765738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ab/>
      </w:r>
    </w:p>
    <w:p w14:paraId="7CFCF1AE" w14:textId="7BB2F619" w:rsidR="005B08C9" w:rsidRPr="00484931" w:rsidRDefault="00484931" w:rsidP="00484931">
      <w:pPr>
        <w:pStyle w:val="Ttulo2"/>
        <w:rPr>
          <w:rFonts w:ascii="Palatino Linotype" w:hAnsi="Palatino Linotype"/>
          <w:sz w:val="24"/>
        </w:rPr>
      </w:pPr>
      <w:bookmarkStart w:id="9" w:name="_Toc507758950"/>
      <w:r>
        <w:rPr>
          <w:rFonts w:ascii="Palatino Linotype" w:hAnsi="Palatino Linotype"/>
          <w:sz w:val="24"/>
        </w:rPr>
        <w:t>4.2. Resolución de incidencias</w:t>
      </w:r>
      <w:bookmarkEnd w:id="9"/>
    </w:p>
    <w:p w14:paraId="327762B5" w14:textId="77777777" w:rsidR="00484931" w:rsidRDefault="00484931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0ED0A776" w14:textId="0CEB1AFF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 xml:space="preserve">El servicio incluye la atención telefónica en horario de 9:00 a 17:00 horas de </w:t>
      </w:r>
      <w:r w:rsidR="00484931">
        <w:rPr>
          <w:rFonts w:ascii="PALATINO" w:eastAsia="Times New Roman" w:hAnsi="PALATINO" w:cs="Times New Roman"/>
          <w:spacing w:val="-3"/>
        </w:rPr>
        <w:t>lunes a v</w:t>
      </w:r>
      <w:r>
        <w:rPr>
          <w:rFonts w:ascii="PALATINO" w:eastAsia="Times New Roman" w:hAnsi="PALATINO" w:cs="Times New Roman"/>
          <w:spacing w:val="-3"/>
        </w:rPr>
        <w:t>iernes, así como la asistencia remota o presencial en función de la criticidad de la incidencia. Las incidencias, previo acuerdo con el responsable del contrato, podrán tramitarse por otros medios: correo electrónico, vía web, aplicación de control de incidencias, etc.</w:t>
      </w:r>
    </w:p>
    <w:p w14:paraId="75B50818" w14:textId="77777777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3D0483B2" w14:textId="192CABD4" w:rsidR="005B08C9" w:rsidRDefault="005B08C9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Las incidencias se clasificarán según su criticidad en:</w:t>
      </w:r>
    </w:p>
    <w:p w14:paraId="61C89757" w14:textId="77777777" w:rsidR="00484931" w:rsidRDefault="00484931" w:rsidP="00F227C1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tbl>
      <w:tblPr>
        <w:tblW w:w="852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6359"/>
      </w:tblGrid>
      <w:tr w:rsidR="005B08C9" w14:paraId="5887B7DC" w14:textId="77777777" w:rsidTr="00C0656B">
        <w:trPr>
          <w:trHeight w:val="380"/>
          <w:jc w:val="center"/>
        </w:trPr>
        <w:tc>
          <w:tcPr>
            <w:tcW w:w="216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0A9E" w14:textId="77777777" w:rsidR="005B08C9" w:rsidRDefault="005B08C9" w:rsidP="00C0656B">
            <w:pPr>
              <w:pStyle w:val="Standard"/>
              <w:spacing w:before="40" w:after="40"/>
              <w:rPr>
                <w:rFonts w:ascii="PALATINO" w:eastAsia="Times New Roman" w:hAnsi="PALATINO" w:cs="Times New Roman"/>
                <w:b/>
                <w:bCs/>
                <w:spacing w:val="-3"/>
              </w:rPr>
            </w:pPr>
            <w:r>
              <w:rPr>
                <w:rFonts w:ascii="PALATINO" w:eastAsia="Times New Roman" w:hAnsi="PALATINO" w:cs="Times New Roman"/>
                <w:b/>
                <w:bCs/>
                <w:spacing w:val="-3"/>
              </w:rPr>
              <w:t>Nivel</w:t>
            </w:r>
          </w:p>
        </w:tc>
        <w:tc>
          <w:tcPr>
            <w:tcW w:w="635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5020" w14:textId="77777777" w:rsidR="005B08C9" w:rsidRDefault="005B08C9" w:rsidP="00C0656B">
            <w:pPr>
              <w:pStyle w:val="Standard"/>
              <w:spacing w:before="40" w:after="40"/>
              <w:rPr>
                <w:rFonts w:ascii="PALATINO" w:eastAsia="Times New Roman" w:hAnsi="PALATINO" w:cs="Times New Roman"/>
                <w:b/>
                <w:bCs/>
                <w:spacing w:val="-3"/>
              </w:rPr>
            </w:pPr>
            <w:r>
              <w:rPr>
                <w:rFonts w:ascii="PALATINO" w:eastAsia="Times New Roman" w:hAnsi="PALATINO" w:cs="Times New Roman"/>
                <w:b/>
                <w:bCs/>
                <w:spacing w:val="-3"/>
              </w:rPr>
              <w:t>Descripción</w:t>
            </w:r>
          </w:p>
        </w:tc>
      </w:tr>
      <w:tr w:rsidR="005B08C9" w14:paraId="2537C56A" w14:textId="77777777" w:rsidTr="00C0656B">
        <w:trPr>
          <w:jc w:val="center"/>
        </w:trPr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63C3" w14:textId="77777777" w:rsidR="005B08C9" w:rsidRDefault="005B08C9" w:rsidP="00C0656B">
            <w:pPr>
              <w:pStyle w:val="Standard"/>
              <w:spacing w:before="40" w:after="40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Error Crítico</w:t>
            </w:r>
          </w:p>
        </w:tc>
        <w:tc>
          <w:tcPr>
            <w:tcW w:w="6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1ED0" w14:textId="77777777" w:rsidR="005B08C9" w:rsidRDefault="005B08C9" w:rsidP="00C0656B">
            <w:pPr>
              <w:pStyle w:val="Standard"/>
              <w:spacing w:before="40" w:after="40"/>
              <w:jc w:val="both"/>
            </w:pPr>
            <w:r>
              <w:rPr>
                <w:rFonts w:ascii="PALATINO" w:eastAsia="Times New Roman" w:hAnsi="PALATINO" w:cs="Times New Roman"/>
                <w:spacing w:val="-3"/>
              </w:rPr>
              <w:t xml:space="preserve">El uso del </w:t>
            </w:r>
            <w:r w:rsidRPr="00C0656B">
              <w:rPr>
                <w:rStyle w:val="Azul"/>
                <w:rFonts w:ascii="PALATINO" w:eastAsia="DejaVu Sans" w:hAnsi="PALATINO" w:cs="Times New Roman"/>
                <w:i w:val="0"/>
                <w:color w:val="auto"/>
                <w:spacing w:val="-3"/>
                <w:sz w:val="20"/>
              </w:rPr>
              <w:t>equipamiento</w:t>
            </w:r>
            <w:r>
              <w:rPr>
                <w:rFonts w:ascii="PALATINO" w:eastAsia="Times New Roman" w:hAnsi="PALATINO" w:cs="Times New Roman"/>
                <w:spacing w:val="-3"/>
              </w:rPr>
              <w:t xml:space="preserve"> o de la plataforma tecnológica base queda interrumpido o tan gravemente afectado, que impide seguir trabajando de manera razonable. Se experimenta una completa pérdida del servicio.</w:t>
            </w:r>
          </w:p>
        </w:tc>
      </w:tr>
      <w:tr w:rsidR="005B08C9" w14:paraId="2A8766B5" w14:textId="77777777" w:rsidTr="00C0656B">
        <w:trPr>
          <w:jc w:val="center"/>
        </w:trPr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41A8" w14:textId="77777777" w:rsidR="005B08C9" w:rsidRDefault="005B08C9" w:rsidP="00C0656B">
            <w:pPr>
              <w:pStyle w:val="Standard"/>
              <w:spacing w:before="40" w:after="40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lastRenderedPageBreak/>
              <w:t>Error Severo</w:t>
            </w:r>
          </w:p>
          <w:p w14:paraId="16ECB52E" w14:textId="77777777" w:rsidR="005B08C9" w:rsidRDefault="005B08C9" w:rsidP="00C0656B">
            <w:pPr>
              <w:pStyle w:val="Standard"/>
              <w:spacing w:before="40" w:after="40"/>
              <w:rPr>
                <w:rFonts w:ascii="PALATINO" w:eastAsia="Times New Roman" w:hAnsi="PALATINO" w:cs="Times New Roman"/>
                <w:spacing w:val="-3"/>
              </w:rPr>
            </w:pPr>
          </w:p>
        </w:tc>
        <w:tc>
          <w:tcPr>
            <w:tcW w:w="6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75D0" w14:textId="77777777" w:rsidR="005B08C9" w:rsidRDefault="005B08C9" w:rsidP="00C0656B">
            <w:pPr>
              <w:pStyle w:val="Standard"/>
              <w:spacing w:before="40" w:after="40"/>
              <w:jc w:val="both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Se produce una pérdida de servicio severa. Prestaciones importantes se encuentran no disponibles sin que exista una solución alternativa aceptable; sin embargo, las operaciones pueden continuar de forma restringida.</w:t>
            </w:r>
          </w:p>
        </w:tc>
      </w:tr>
      <w:tr w:rsidR="005B08C9" w14:paraId="14A89CB5" w14:textId="77777777" w:rsidTr="00C0656B">
        <w:trPr>
          <w:jc w:val="center"/>
        </w:trPr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05CC" w14:textId="77777777" w:rsidR="005B08C9" w:rsidRDefault="005B08C9" w:rsidP="00C0656B">
            <w:pPr>
              <w:pStyle w:val="Standard"/>
              <w:spacing w:before="40" w:after="40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Error</w:t>
            </w:r>
          </w:p>
          <w:p w14:paraId="5BF726FE" w14:textId="77777777" w:rsidR="005B08C9" w:rsidRDefault="005B08C9" w:rsidP="00C0656B">
            <w:pPr>
              <w:pStyle w:val="Standard"/>
              <w:spacing w:before="40" w:after="40"/>
              <w:rPr>
                <w:rFonts w:ascii="PALATINO" w:eastAsia="Times New Roman" w:hAnsi="PALATINO" w:cs="Times New Roman"/>
                <w:spacing w:val="-3"/>
              </w:rPr>
            </w:pPr>
          </w:p>
        </w:tc>
        <w:tc>
          <w:tcPr>
            <w:tcW w:w="6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CDD8" w14:textId="77777777" w:rsidR="005B08C9" w:rsidRDefault="005B08C9" w:rsidP="00C0656B">
            <w:pPr>
              <w:pStyle w:val="Standard"/>
              <w:spacing w:before="40" w:after="40"/>
              <w:jc w:val="both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Se experimenta una pérdida de servicio menor. El impacto es una inconveniencia que puede necesitar una solución alternativa para restaurar una funcionalidad concreta.</w:t>
            </w:r>
          </w:p>
        </w:tc>
      </w:tr>
      <w:tr w:rsidR="005B08C9" w14:paraId="77FC7ECB" w14:textId="77777777" w:rsidTr="00C0656B">
        <w:trPr>
          <w:jc w:val="center"/>
        </w:trPr>
        <w:tc>
          <w:tcPr>
            <w:tcW w:w="2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78F0" w14:textId="77777777" w:rsidR="005B08C9" w:rsidRDefault="005B08C9" w:rsidP="00C0656B">
            <w:pPr>
              <w:pStyle w:val="Standard"/>
              <w:spacing w:before="40" w:after="40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Duda</w:t>
            </w:r>
          </w:p>
          <w:p w14:paraId="787C56F7" w14:textId="77777777" w:rsidR="005B08C9" w:rsidRDefault="005B08C9" w:rsidP="00C0656B">
            <w:pPr>
              <w:pStyle w:val="Standard"/>
              <w:spacing w:before="40" w:after="40"/>
              <w:rPr>
                <w:rFonts w:ascii="PALATINO" w:eastAsia="Times New Roman" w:hAnsi="PALATINO" w:cs="Times New Roman"/>
                <w:spacing w:val="-3"/>
              </w:rPr>
            </w:pPr>
          </w:p>
        </w:tc>
        <w:tc>
          <w:tcPr>
            <w:tcW w:w="6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4262" w14:textId="77777777" w:rsidR="005B08C9" w:rsidRDefault="005B08C9" w:rsidP="00C0656B">
            <w:pPr>
              <w:pStyle w:val="Standard"/>
              <w:spacing w:before="40" w:after="40"/>
              <w:jc w:val="both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Se solicita información o ayuda a la operación, una mejora o el esclarecimiento de la documentación relativa al equipamiento o al software, pero el funcionamiento del mismo no se ve afectado. No se experimenta ninguna pérdida de servicio. El resultado no impide el funcionamiento del sistema.</w:t>
            </w:r>
          </w:p>
        </w:tc>
      </w:tr>
    </w:tbl>
    <w:p w14:paraId="2C991FBE" w14:textId="77777777" w:rsidR="005B08C9" w:rsidRDefault="005B08C9" w:rsidP="00C0656B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p w14:paraId="09638861" w14:textId="77777777" w:rsidR="005B08C9" w:rsidRDefault="005B08C9" w:rsidP="00C0656B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Los Niveles mínimos de servicio de cada tipo de incidencia serán:</w:t>
      </w:r>
    </w:p>
    <w:p w14:paraId="4A73A83C" w14:textId="77777777" w:rsidR="005B08C9" w:rsidRDefault="005B08C9" w:rsidP="00C0656B">
      <w:pPr>
        <w:pStyle w:val="Standard"/>
        <w:spacing w:after="0" w:line="240" w:lineRule="auto"/>
        <w:ind w:left="284" w:right="-1"/>
        <w:jc w:val="both"/>
        <w:rPr>
          <w:rFonts w:ascii="PALATINO" w:eastAsia="Times New Roman" w:hAnsi="PALATINO" w:cs="Times New Roman"/>
          <w:spacing w:val="-3"/>
        </w:rPr>
      </w:pPr>
    </w:p>
    <w:tbl>
      <w:tblPr>
        <w:tblW w:w="747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2429"/>
        <w:gridCol w:w="2727"/>
      </w:tblGrid>
      <w:tr w:rsidR="005B08C9" w14:paraId="41EAF371" w14:textId="77777777" w:rsidTr="00C0656B">
        <w:trPr>
          <w:trHeight w:val="227"/>
          <w:jc w:val="center"/>
        </w:trPr>
        <w:tc>
          <w:tcPr>
            <w:tcW w:w="231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EC13" w14:textId="77777777" w:rsidR="005B08C9" w:rsidRDefault="005B08C9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b/>
                <w:bCs/>
                <w:spacing w:val="-3"/>
              </w:rPr>
            </w:pPr>
            <w:r>
              <w:rPr>
                <w:rFonts w:ascii="PALATINO" w:eastAsia="Times New Roman" w:hAnsi="PALATINO" w:cs="Times New Roman"/>
                <w:b/>
                <w:bCs/>
                <w:spacing w:val="-3"/>
              </w:rPr>
              <w:t>Criticidad</w:t>
            </w:r>
          </w:p>
        </w:tc>
        <w:tc>
          <w:tcPr>
            <w:tcW w:w="242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6C6B" w14:textId="77777777" w:rsidR="005B08C9" w:rsidRDefault="005B08C9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b/>
                <w:bCs/>
                <w:spacing w:val="-3"/>
              </w:rPr>
            </w:pPr>
            <w:r>
              <w:rPr>
                <w:rFonts w:ascii="PALATINO" w:eastAsia="Times New Roman" w:hAnsi="PALATINO" w:cs="Times New Roman"/>
                <w:b/>
                <w:bCs/>
                <w:spacing w:val="-3"/>
              </w:rPr>
              <w:t>Tiempo de Respuesta</w:t>
            </w:r>
          </w:p>
        </w:tc>
        <w:tc>
          <w:tcPr>
            <w:tcW w:w="27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24B5" w14:textId="77777777" w:rsidR="005B08C9" w:rsidRDefault="005B08C9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b/>
                <w:bCs/>
                <w:spacing w:val="-3"/>
              </w:rPr>
            </w:pPr>
            <w:r>
              <w:rPr>
                <w:rFonts w:ascii="PALATINO" w:eastAsia="Times New Roman" w:hAnsi="PALATINO" w:cs="Times New Roman"/>
                <w:b/>
                <w:bCs/>
                <w:spacing w:val="-3"/>
              </w:rPr>
              <w:t>Tiempo de Resolución</w:t>
            </w:r>
          </w:p>
        </w:tc>
      </w:tr>
      <w:tr w:rsidR="005B08C9" w14:paraId="396CF403" w14:textId="77777777" w:rsidTr="00C0656B">
        <w:trPr>
          <w:trHeight w:val="227"/>
          <w:jc w:val="center"/>
        </w:trPr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1F06" w14:textId="77777777" w:rsidR="005B08C9" w:rsidRDefault="005B08C9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Error Crítico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1560" w14:textId="4F4A1439" w:rsidR="005B08C9" w:rsidRDefault="00C0656B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2 horas</w:t>
            </w:r>
          </w:p>
        </w:tc>
        <w:tc>
          <w:tcPr>
            <w:tcW w:w="2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E8CE" w14:textId="7E2B2354" w:rsidR="005B08C9" w:rsidRDefault="00C0656B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24 horas</w:t>
            </w:r>
          </w:p>
        </w:tc>
      </w:tr>
      <w:tr w:rsidR="005B08C9" w14:paraId="218949A7" w14:textId="77777777" w:rsidTr="00C0656B">
        <w:trPr>
          <w:trHeight w:val="227"/>
          <w:jc w:val="center"/>
        </w:trPr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F461" w14:textId="77777777" w:rsidR="005B08C9" w:rsidRDefault="005B08C9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Error Severo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E62E" w14:textId="43B59174" w:rsidR="005B08C9" w:rsidRDefault="00C0656B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2 horas</w:t>
            </w:r>
          </w:p>
        </w:tc>
        <w:tc>
          <w:tcPr>
            <w:tcW w:w="2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74B7" w14:textId="555264F3" w:rsidR="005B08C9" w:rsidRDefault="00C0656B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24 horas</w:t>
            </w:r>
          </w:p>
        </w:tc>
      </w:tr>
      <w:tr w:rsidR="005B08C9" w14:paraId="249C4CC3" w14:textId="77777777" w:rsidTr="00C0656B">
        <w:trPr>
          <w:trHeight w:val="227"/>
          <w:jc w:val="center"/>
        </w:trPr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55D9" w14:textId="77777777" w:rsidR="005B08C9" w:rsidRDefault="005B08C9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Error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38EE" w14:textId="3D95BA67" w:rsidR="005B08C9" w:rsidRDefault="00C0656B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4 horas</w:t>
            </w:r>
          </w:p>
        </w:tc>
        <w:tc>
          <w:tcPr>
            <w:tcW w:w="2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C6CC" w14:textId="50007C93" w:rsidR="005B08C9" w:rsidRDefault="00C0656B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48 horas</w:t>
            </w:r>
          </w:p>
        </w:tc>
      </w:tr>
      <w:tr w:rsidR="005B08C9" w14:paraId="5D767224" w14:textId="77777777" w:rsidTr="00C0656B">
        <w:trPr>
          <w:trHeight w:val="227"/>
          <w:jc w:val="center"/>
        </w:trPr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A7B7" w14:textId="77777777" w:rsidR="005B08C9" w:rsidRDefault="005B08C9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Duda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C6EA" w14:textId="53491E60" w:rsidR="005B08C9" w:rsidRDefault="00C0656B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24 horas</w:t>
            </w:r>
          </w:p>
        </w:tc>
        <w:tc>
          <w:tcPr>
            <w:tcW w:w="2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B1A8" w14:textId="440D0F6A" w:rsidR="005B08C9" w:rsidRDefault="00C0656B" w:rsidP="00C0656B">
            <w:pPr>
              <w:pStyle w:val="Standard"/>
              <w:spacing w:before="40" w:after="40"/>
              <w:jc w:val="center"/>
              <w:rPr>
                <w:rFonts w:ascii="PALATINO" w:eastAsia="Times New Roman" w:hAnsi="PALATINO" w:cs="Times New Roman"/>
                <w:spacing w:val="-3"/>
              </w:rPr>
            </w:pPr>
            <w:r>
              <w:rPr>
                <w:rFonts w:ascii="PALATINO" w:eastAsia="Times New Roman" w:hAnsi="PALATINO" w:cs="Times New Roman"/>
                <w:spacing w:val="-3"/>
              </w:rPr>
              <w:t>48 horas</w:t>
            </w:r>
          </w:p>
        </w:tc>
      </w:tr>
    </w:tbl>
    <w:p w14:paraId="2405AF83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092B05AA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 xml:space="preserve">Se entiende por </w:t>
      </w:r>
      <w:r>
        <w:rPr>
          <w:rFonts w:ascii="PALATINO" w:eastAsia="Times New Roman" w:hAnsi="PALATINO" w:cs="Times New Roman"/>
          <w:i/>
          <w:iCs/>
          <w:spacing w:val="-3"/>
        </w:rPr>
        <w:t>Tiempo de respuesta</w:t>
      </w:r>
      <w:r>
        <w:rPr>
          <w:rFonts w:ascii="PALATINO" w:eastAsia="Times New Roman" w:hAnsi="PALATINO" w:cs="Times New Roman"/>
          <w:spacing w:val="-3"/>
        </w:rPr>
        <w:t xml:space="preserve"> el plazo transcurrido desde la comunicación de una incidencia hasta el momento en que la empresa adjudicataria se pone a disposición del usuario para resolverla.</w:t>
      </w:r>
    </w:p>
    <w:p w14:paraId="528512C3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562DB208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El tiempo de respuesta no debe ser superior al indicado en el 90% de las incidencias tramitadas.</w:t>
      </w:r>
    </w:p>
    <w:p w14:paraId="3213CC07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3C86EA55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 xml:space="preserve">Definimos el </w:t>
      </w:r>
      <w:r>
        <w:rPr>
          <w:rFonts w:ascii="PALATINO" w:eastAsia="Times New Roman" w:hAnsi="PALATINO" w:cs="Times New Roman"/>
          <w:i/>
          <w:iCs/>
          <w:spacing w:val="-3"/>
        </w:rPr>
        <w:t>Tiempo de resolución</w:t>
      </w:r>
      <w:r>
        <w:rPr>
          <w:rFonts w:ascii="PALATINO" w:eastAsia="Times New Roman" w:hAnsi="PALATINO" w:cs="Times New Roman"/>
          <w:spacing w:val="-3"/>
        </w:rPr>
        <w:t xml:space="preserve"> como el plazo transcurrido desde la notificación de la incidencia y la restitución del sistema a su funcionamiento normal.</w:t>
      </w:r>
    </w:p>
    <w:p w14:paraId="1ED884CA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736AFEEA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El tiempo de resolución no debe ser superior al indicado en el 90% de las incidencias tramitadas.</w:t>
      </w:r>
    </w:p>
    <w:p w14:paraId="6AC2466D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3A14A155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Todas las incidencias cerradas serán comunicadas al usuario, que debe valorar la solución adoptada en la escala de 0 a 5, siendo 0 la valoración más negativa. Si el usuario se declara insatisfecho, se tendrá que asegurar que se ha resuelto eficazmente la incidencia o petición, de lo contrario se aplicará una nueva solución y se volverá a valorar la satisfacción del usuario. En el supuesto de que persista la discrepancia sobre la solución adoptada se someterá a juicio del responsable del contrato.</w:t>
      </w:r>
    </w:p>
    <w:p w14:paraId="447E1CA2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351D5C20" w14:textId="38A828C4" w:rsidR="005B08C9" w:rsidRPr="00C0656B" w:rsidRDefault="00C0656B" w:rsidP="00C0656B">
      <w:pPr>
        <w:pStyle w:val="Ttulo2"/>
        <w:rPr>
          <w:rFonts w:ascii="Palatino Linotype" w:hAnsi="Palatino Linotype"/>
          <w:sz w:val="24"/>
        </w:rPr>
      </w:pPr>
      <w:bookmarkStart w:id="10" w:name="_Toc507758951"/>
      <w:r>
        <w:rPr>
          <w:rFonts w:ascii="Palatino Linotype" w:hAnsi="Palatino Linotype"/>
          <w:sz w:val="24"/>
        </w:rPr>
        <w:t>4.3. Soporte a la explotación</w:t>
      </w:r>
      <w:bookmarkEnd w:id="10"/>
    </w:p>
    <w:p w14:paraId="0C377E92" w14:textId="77777777" w:rsidR="00C0656B" w:rsidRDefault="00C0656B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42641955" w14:textId="7B15BE6E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  <w:r>
        <w:rPr>
          <w:rFonts w:ascii="PALATINO" w:eastAsia="Times New Roman" w:hAnsi="PALATINO" w:cs="Times New Roman"/>
          <w:spacing w:val="-3"/>
        </w:rPr>
        <w:t>El servicio contempla el soporte técnico al uso del equipamiento objeto del contrato. Se incluye la configuración y parametrización de las aplicaciones software, así como las recomendaciones respecto al software y hardware de base.</w:t>
      </w:r>
    </w:p>
    <w:p w14:paraId="112EFF4E" w14:textId="77777777" w:rsidR="00DA1EDC" w:rsidRDefault="00DA1EDC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152CA653" w14:textId="0BCB4BFE" w:rsidR="005B08C9" w:rsidRDefault="005B08C9" w:rsidP="00C0656B">
      <w:pPr>
        <w:pStyle w:val="Standard"/>
        <w:spacing w:after="0" w:line="240" w:lineRule="auto"/>
        <w:ind w:left="284"/>
        <w:jc w:val="both"/>
      </w:pPr>
      <w:r>
        <w:rPr>
          <w:rFonts w:ascii="PALATINO" w:eastAsia="Times New Roman" w:hAnsi="PALATINO" w:cs="Times New Roman"/>
          <w:spacing w:val="-3"/>
        </w:rPr>
        <w:t>El servicio también incluye ayuda funcional en la operación de la plataforma, con recomendaciones de mejores prácticas y ayudas en la resolución de dudas sobre el funcionamiento del equipamiento</w:t>
      </w:r>
      <w:r>
        <w:rPr>
          <w:rStyle w:val="Azul"/>
          <w:rFonts w:ascii="PALATINO" w:eastAsia="DejaVu Sans" w:hAnsi="PALATINO" w:cs="Times New Roman"/>
          <w:spacing w:val="-3"/>
        </w:rPr>
        <w:t>.</w:t>
      </w:r>
    </w:p>
    <w:p w14:paraId="6165C7AB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18A9D539" w14:textId="57863575" w:rsidR="005B08C9" w:rsidRPr="00077B4A" w:rsidRDefault="00077B4A" w:rsidP="00077B4A">
      <w:pPr>
        <w:pStyle w:val="Ttulo1"/>
        <w:rPr>
          <w:rFonts w:ascii="Palatino Linotype" w:hAnsi="Palatino Linotype"/>
          <w:sz w:val="28"/>
          <w:szCs w:val="20"/>
        </w:rPr>
      </w:pPr>
      <w:bookmarkStart w:id="11" w:name="_Toc507758952"/>
      <w:r w:rsidRPr="00077B4A">
        <w:rPr>
          <w:rFonts w:ascii="Palatino Linotype" w:hAnsi="Palatino Linotype"/>
          <w:sz w:val="28"/>
          <w:szCs w:val="20"/>
        </w:rPr>
        <w:t>5. Formación</w:t>
      </w:r>
      <w:bookmarkEnd w:id="11"/>
    </w:p>
    <w:p w14:paraId="7DDF4F61" w14:textId="77777777" w:rsidR="00077B4A" w:rsidRPr="00077B4A" w:rsidRDefault="00077B4A" w:rsidP="00C0656B">
      <w:pPr>
        <w:pStyle w:val="Standard"/>
        <w:spacing w:after="0" w:line="240" w:lineRule="auto"/>
        <w:ind w:left="284"/>
        <w:jc w:val="both"/>
        <w:rPr>
          <w:rFonts w:ascii="PALATINO" w:hAnsi="PALATINO"/>
          <w:sz w:val="16"/>
        </w:rPr>
      </w:pPr>
    </w:p>
    <w:p w14:paraId="4665A6FA" w14:textId="1D8B811A" w:rsidR="005B08C9" w:rsidRDefault="005B08C9" w:rsidP="00C0656B">
      <w:pPr>
        <w:pStyle w:val="Standard"/>
        <w:spacing w:after="0" w:line="240" w:lineRule="auto"/>
        <w:ind w:left="284"/>
        <w:jc w:val="both"/>
        <w:rPr>
          <w:rStyle w:val="Azul"/>
          <w:rFonts w:ascii="PALATINO" w:eastAsia="DejaVu Sans" w:hAnsi="PALATINO" w:cs="Times New Roman"/>
          <w:i w:val="0"/>
          <w:color w:val="auto"/>
          <w:spacing w:val="-3"/>
          <w:sz w:val="20"/>
        </w:rPr>
      </w:pPr>
      <w:r w:rsidRPr="00077B4A">
        <w:rPr>
          <w:rStyle w:val="Azul"/>
          <w:rFonts w:ascii="PALATINO" w:eastAsia="DejaVu Sans" w:hAnsi="PALATINO" w:cs="Times New Roman"/>
          <w:i w:val="0"/>
          <w:color w:val="auto"/>
          <w:spacing w:val="-3"/>
          <w:sz w:val="20"/>
        </w:rPr>
        <w:t xml:space="preserve">Jornada técnica de formación obligatoria de </w:t>
      </w:r>
      <w:r w:rsidRPr="00077B4A">
        <w:rPr>
          <w:rStyle w:val="Azul"/>
          <w:rFonts w:ascii="PALATINO" w:eastAsia="DejaVu Sans" w:hAnsi="PALATINO" w:cs="Times New Roman"/>
          <w:i w:val="0"/>
          <w:color w:val="auto"/>
          <w:spacing w:val="-3"/>
          <w:sz w:val="20"/>
          <w:shd w:val="clear" w:color="auto" w:fill="CCCCCC"/>
        </w:rPr>
        <w:t>___</w:t>
      </w:r>
      <w:r w:rsidRPr="00077B4A">
        <w:rPr>
          <w:rStyle w:val="Azul"/>
          <w:rFonts w:ascii="PALATINO" w:eastAsia="DejaVu Sans" w:hAnsi="PALATINO" w:cs="Times New Roman"/>
          <w:i w:val="0"/>
          <w:color w:val="auto"/>
          <w:spacing w:val="-3"/>
          <w:sz w:val="20"/>
        </w:rPr>
        <w:t xml:space="preserve"> días a la instalación del instrumento y curso avanzado adicional a los </w:t>
      </w:r>
      <w:r w:rsidRPr="00077B4A">
        <w:rPr>
          <w:rStyle w:val="Azul"/>
          <w:rFonts w:ascii="PALATINO" w:eastAsia="DejaVu Sans" w:hAnsi="PALATINO" w:cs="Times New Roman"/>
          <w:i w:val="0"/>
          <w:color w:val="auto"/>
          <w:spacing w:val="-3"/>
          <w:sz w:val="20"/>
          <w:shd w:val="clear" w:color="auto" w:fill="CCCCCC"/>
        </w:rPr>
        <w:t>___</w:t>
      </w:r>
      <w:r w:rsidRPr="00077B4A">
        <w:rPr>
          <w:rStyle w:val="Azul"/>
          <w:rFonts w:ascii="PALATINO" w:eastAsia="DejaVu Sans" w:hAnsi="PALATINO" w:cs="Times New Roman"/>
          <w:i w:val="0"/>
          <w:color w:val="auto"/>
          <w:spacing w:val="-3"/>
          <w:sz w:val="20"/>
        </w:rPr>
        <w:t xml:space="preserve"> meses de la puesta en funcionamiento del equipo, especificando duración y programa a impartir, dirigido a los investigadores y usuarios del equipamiento. En ambos casos ha de ser impartido por un especialista de aplicaciones acreditado.</w:t>
      </w:r>
    </w:p>
    <w:p w14:paraId="0BE48C54" w14:textId="0F8A129B" w:rsidR="00A50FCB" w:rsidRDefault="00A50FCB" w:rsidP="00C0656B">
      <w:pPr>
        <w:pStyle w:val="Standard"/>
        <w:spacing w:after="0" w:line="240" w:lineRule="auto"/>
        <w:ind w:left="284"/>
        <w:jc w:val="both"/>
        <w:rPr>
          <w:rStyle w:val="Azul"/>
          <w:rFonts w:ascii="PALATINO" w:eastAsia="DejaVu Sans" w:hAnsi="PALATINO" w:cs="Times New Roman"/>
          <w:i w:val="0"/>
          <w:color w:val="auto"/>
          <w:spacing w:val="-3"/>
          <w:sz w:val="20"/>
        </w:rPr>
      </w:pPr>
    </w:p>
    <w:p w14:paraId="3EF86E58" w14:textId="49F8A82D" w:rsidR="00A50FCB" w:rsidRDefault="00A50FCB">
      <w:pPr>
        <w:rPr>
          <w:rStyle w:val="Azul"/>
          <w:rFonts w:ascii="PALATINO" w:eastAsia="DejaVu Sans" w:hAnsi="PALATINO" w:cs="Times New Roman"/>
          <w:i w:val="0"/>
          <w:color w:val="auto"/>
          <w:spacing w:val="-3"/>
          <w:sz w:val="20"/>
        </w:rPr>
      </w:pPr>
      <w:r>
        <w:rPr>
          <w:rStyle w:val="Azul"/>
          <w:rFonts w:ascii="PALATINO" w:eastAsia="DejaVu Sans" w:hAnsi="PALATINO" w:cs="Times New Roman"/>
          <w:i w:val="0"/>
          <w:color w:val="auto"/>
          <w:spacing w:val="-3"/>
          <w:sz w:val="20"/>
        </w:rPr>
        <w:br w:type="page"/>
      </w:r>
    </w:p>
    <w:p w14:paraId="5B9D3162" w14:textId="19B3D22F" w:rsidR="00A50FCB" w:rsidRPr="00B461CB" w:rsidRDefault="00A50FCB" w:rsidP="00A50FCB">
      <w:pPr>
        <w:pStyle w:val="Ttulo2"/>
        <w:jc w:val="center"/>
        <w:rPr>
          <w:rFonts w:ascii="Palatino Linotype" w:hAnsi="Palatino Linotype"/>
          <w:sz w:val="32"/>
        </w:rPr>
      </w:pPr>
      <w:bookmarkStart w:id="12" w:name="_Toc507758953"/>
      <w:r>
        <w:rPr>
          <w:rFonts w:ascii="Palatino Linotype" w:hAnsi="Palatino Linotype"/>
          <w:sz w:val="32"/>
        </w:rPr>
        <w:lastRenderedPageBreak/>
        <w:t>II- CARACTERÍST</w:t>
      </w:r>
      <w:r w:rsidR="00DA1EDC">
        <w:rPr>
          <w:rFonts w:ascii="Palatino Linotype" w:hAnsi="Palatino Linotype"/>
          <w:sz w:val="32"/>
        </w:rPr>
        <w:t>I</w:t>
      </w:r>
      <w:r>
        <w:rPr>
          <w:rFonts w:ascii="Palatino Linotype" w:hAnsi="Palatino Linotype"/>
          <w:sz w:val="32"/>
        </w:rPr>
        <w:t>CAS DE CONCEPTO</w:t>
      </w:r>
      <w:bookmarkEnd w:id="12"/>
    </w:p>
    <w:p w14:paraId="387C5B89" w14:textId="77777777" w:rsidR="00A50FCB" w:rsidRDefault="00A50FCB" w:rsidP="00A50FCB">
      <w:pPr>
        <w:pStyle w:val="Standard"/>
        <w:tabs>
          <w:tab w:val="left" w:pos="22968"/>
        </w:tabs>
        <w:ind w:right="-1"/>
        <w:rPr>
          <w:rFonts w:ascii="PALATINO" w:eastAsia="Times New Roman" w:hAnsi="PALATINO" w:cs="Arial"/>
          <w:b/>
          <w:bCs/>
          <w:spacing w:val="-3"/>
        </w:rPr>
      </w:pPr>
    </w:p>
    <w:p w14:paraId="15D075EE" w14:textId="2907936D" w:rsidR="00A50FCB" w:rsidRPr="00EA2F18" w:rsidRDefault="00A50FCB" w:rsidP="00A50FCB">
      <w:pPr>
        <w:pStyle w:val="Standard"/>
        <w:tabs>
          <w:tab w:val="left" w:pos="22968"/>
        </w:tabs>
        <w:ind w:right="-1"/>
        <w:jc w:val="center"/>
        <w:rPr>
          <w:rFonts w:ascii="Palatino Linotype" w:eastAsia="Times New Roman" w:hAnsi="Palatino Linotype" w:cs="Arial"/>
          <w:bCs/>
          <w:spacing w:val="-3"/>
          <w:sz w:val="28"/>
        </w:rPr>
      </w:pPr>
      <w:r w:rsidRPr="00EA2F18">
        <w:rPr>
          <w:rFonts w:ascii="Palatino Linotype" w:eastAsia="Times New Roman" w:hAnsi="Palatino Linotype" w:cs="Arial"/>
          <w:spacing w:val="-2"/>
          <w:sz w:val="28"/>
        </w:rPr>
        <w:fldChar w:fldCharType="begin"/>
      </w:r>
      <w:r w:rsidRPr="00EA2F18">
        <w:rPr>
          <w:rFonts w:ascii="Palatino Linotype" w:eastAsia="Times New Roman" w:hAnsi="Palatino Linotype" w:cs="Arial"/>
          <w:spacing w:val="-2"/>
          <w:sz w:val="28"/>
        </w:rPr>
        <w:instrText xml:space="preserve"> MERGEFIELD Título </w:instrText>
      </w:r>
      <w:r w:rsidRPr="00EA2F18">
        <w:rPr>
          <w:rFonts w:ascii="Palatino Linotype" w:eastAsia="Times New Roman" w:hAnsi="Palatino Linotype" w:cs="Arial"/>
          <w:spacing w:val="-2"/>
          <w:sz w:val="28"/>
        </w:rPr>
        <w:fldChar w:fldCharType="separate"/>
      </w:r>
      <w:r w:rsidR="008D2AAE">
        <w:rPr>
          <w:rFonts w:ascii="Palatino Linotype" w:eastAsia="Times New Roman" w:hAnsi="Palatino Linotype" w:cs="Arial"/>
          <w:noProof/>
          <w:spacing w:val="-2"/>
          <w:sz w:val="28"/>
        </w:rPr>
        <w:t>«Título»</w:t>
      </w:r>
      <w:r w:rsidRPr="00EA2F18">
        <w:rPr>
          <w:rFonts w:ascii="Palatino Linotype" w:eastAsia="Times New Roman" w:hAnsi="Palatino Linotype" w:cs="Arial"/>
          <w:spacing w:val="-2"/>
          <w:sz w:val="28"/>
        </w:rPr>
        <w:fldChar w:fldCharType="end"/>
      </w:r>
    </w:p>
    <w:p w14:paraId="5943A49B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130EAB73" w14:textId="5DF8272C" w:rsidR="005B08C9" w:rsidRPr="00A50FCB" w:rsidRDefault="005B08C9" w:rsidP="00A50FCB">
      <w:pPr>
        <w:pStyle w:val="Ttulo1"/>
        <w:rPr>
          <w:rFonts w:ascii="Palatino Linotype" w:hAnsi="Palatino Linotype"/>
          <w:sz w:val="28"/>
          <w:szCs w:val="20"/>
        </w:rPr>
      </w:pPr>
      <w:bookmarkStart w:id="13" w:name="_Toc507758954"/>
      <w:r w:rsidRPr="00A50FCB">
        <w:rPr>
          <w:rFonts w:ascii="Palatino Linotype" w:hAnsi="Palatino Linotype"/>
          <w:sz w:val="28"/>
          <w:szCs w:val="20"/>
        </w:rPr>
        <w:t xml:space="preserve">6. </w:t>
      </w:r>
      <w:r w:rsidR="00A50FCB" w:rsidRPr="00A50FCB">
        <w:rPr>
          <w:rFonts w:ascii="Palatino Linotype" w:hAnsi="Palatino Linotype"/>
          <w:sz w:val="28"/>
          <w:szCs w:val="20"/>
        </w:rPr>
        <w:t>Características técnicas</w:t>
      </w:r>
      <w:r w:rsidR="00DA1EDC">
        <w:rPr>
          <w:rFonts w:ascii="Palatino Linotype" w:hAnsi="Palatino Linotype"/>
          <w:sz w:val="28"/>
          <w:szCs w:val="20"/>
        </w:rPr>
        <w:t xml:space="preserve"> del equipamiento</w:t>
      </w:r>
      <w:bookmarkEnd w:id="13"/>
    </w:p>
    <w:p w14:paraId="34D405CA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  <w:u w:val="single"/>
        </w:rPr>
      </w:pPr>
    </w:p>
    <w:p w14:paraId="44EED3E6" w14:textId="77777777" w:rsidR="005B08C9" w:rsidRDefault="005B08C9" w:rsidP="00DA1EDC">
      <w:pPr>
        <w:pStyle w:val="Standard"/>
        <w:shd w:val="clear" w:color="auto" w:fill="FFFF00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  <w:shd w:val="clear" w:color="auto" w:fill="E6E6E6"/>
        </w:rPr>
      </w:pPr>
      <w:r w:rsidRPr="00DA1EDC">
        <w:rPr>
          <w:rFonts w:ascii="PALATINO" w:eastAsia="Times New Roman" w:hAnsi="PALATINO" w:cs="Times New Roman"/>
          <w:spacing w:val="-3"/>
        </w:rPr>
        <w:t>Características Técnicas</w:t>
      </w:r>
    </w:p>
    <w:p w14:paraId="3C2F5AC1" w14:textId="77777777" w:rsidR="005B08C9" w:rsidRPr="00667481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7FB96B23" w14:textId="4F8D1C02" w:rsidR="005B08C9" w:rsidRPr="00A50FCB" w:rsidRDefault="00A50FCB" w:rsidP="00A50FCB">
      <w:pPr>
        <w:pStyle w:val="Ttulo1"/>
        <w:rPr>
          <w:rFonts w:ascii="Palatino Linotype" w:hAnsi="Palatino Linotype"/>
          <w:sz w:val="28"/>
          <w:szCs w:val="20"/>
        </w:rPr>
      </w:pPr>
      <w:bookmarkStart w:id="14" w:name="_Toc507758955"/>
      <w:r w:rsidRPr="00A50FCB">
        <w:rPr>
          <w:rFonts w:ascii="Palatino Linotype" w:hAnsi="Palatino Linotype"/>
          <w:sz w:val="28"/>
          <w:szCs w:val="20"/>
        </w:rPr>
        <w:t>7. Otras observacio</w:t>
      </w:r>
      <w:r>
        <w:rPr>
          <w:rFonts w:ascii="Palatino Linotype" w:hAnsi="Palatino Linotype"/>
          <w:sz w:val="28"/>
          <w:szCs w:val="20"/>
        </w:rPr>
        <w:t>nes adicionales a las indicadas</w:t>
      </w:r>
      <w:bookmarkEnd w:id="14"/>
    </w:p>
    <w:p w14:paraId="0750136E" w14:textId="77777777" w:rsidR="005B08C9" w:rsidRPr="00667481" w:rsidRDefault="005B08C9" w:rsidP="00C0656B">
      <w:pPr>
        <w:pStyle w:val="Textoindependiente2"/>
        <w:spacing w:after="0" w:line="240" w:lineRule="auto"/>
        <w:ind w:left="284"/>
        <w:rPr>
          <w:rFonts w:ascii="PALATINO" w:eastAsia="Times New Roman" w:hAnsi="PALATINO" w:cs="Arial"/>
        </w:rPr>
      </w:pPr>
    </w:p>
    <w:p w14:paraId="2606243A" w14:textId="42FFE103" w:rsidR="005B08C9" w:rsidRDefault="005B08C9" w:rsidP="00A50FCB">
      <w:pPr>
        <w:pStyle w:val="Textoindependiente2"/>
        <w:numPr>
          <w:ilvl w:val="0"/>
          <w:numId w:val="119"/>
        </w:numPr>
        <w:spacing w:after="0" w:line="240" w:lineRule="auto"/>
        <w:ind w:left="360"/>
        <w:rPr>
          <w:rFonts w:ascii="PALATINO" w:eastAsia="Times New Roman" w:hAnsi="PALATINO" w:cs="Arial"/>
        </w:rPr>
      </w:pPr>
      <w:r w:rsidRPr="00667481">
        <w:rPr>
          <w:rFonts w:ascii="PALATINO" w:eastAsia="Times New Roman" w:hAnsi="PALATINO" w:cs="Arial"/>
        </w:rPr>
        <w:t xml:space="preserve">Cada entidad licitadora podrá ofertar a uno, varios o todos los lotes en que se divide el presente </w:t>
      </w:r>
      <w:r w:rsidR="00DA1EDC">
        <w:rPr>
          <w:rFonts w:ascii="PALATINO" w:eastAsia="Times New Roman" w:hAnsi="PALATINO" w:cs="Arial"/>
        </w:rPr>
        <w:t>contrato.</w:t>
      </w:r>
    </w:p>
    <w:p w14:paraId="6D680595" w14:textId="291471F6" w:rsidR="00DA1EDC" w:rsidRDefault="00DA1EDC" w:rsidP="00DA1EDC">
      <w:pPr>
        <w:pStyle w:val="Textoindependiente2"/>
        <w:spacing w:after="0" w:line="240" w:lineRule="auto"/>
        <w:ind w:left="360"/>
        <w:rPr>
          <w:rFonts w:ascii="PALATINO" w:eastAsia="Times New Roman" w:hAnsi="PALATINO" w:cs="Arial"/>
        </w:rPr>
      </w:pPr>
    </w:p>
    <w:p w14:paraId="2D38F3F3" w14:textId="2568F82B" w:rsidR="00DA1EDC" w:rsidRPr="00667481" w:rsidRDefault="00DA1EDC" w:rsidP="00A50FCB">
      <w:pPr>
        <w:pStyle w:val="Textoindependiente2"/>
        <w:numPr>
          <w:ilvl w:val="0"/>
          <w:numId w:val="119"/>
        </w:numPr>
        <w:spacing w:after="0" w:line="240" w:lineRule="auto"/>
        <w:ind w:left="360"/>
        <w:rPr>
          <w:rFonts w:ascii="PALATINO" w:eastAsia="Times New Roman" w:hAnsi="PALATINO" w:cs="Arial"/>
        </w:rPr>
      </w:pPr>
      <w:r>
        <w:rPr>
          <w:rFonts w:ascii="PALATINO" w:eastAsia="Times New Roman" w:hAnsi="PALATINO" w:cs="Arial"/>
        </w:rPr>
        <w:t>…</w:t>
      </w:r>
    </w:p>
    <w:p w14:paraId="54A88090" w14:textId="77777777" w:rsidR="005B08C9" w:rsidRPr="00667481" w:rsidRDefault="005B08C9" w:rsidP="00A50FCB">
      <w:pPr>
        <w:pStyle w:val="Textoindependiente2"/>
        <w:spacing w:after="0" w:line="240" w:lineRule="auto"/>
        <w:rPr>
          <w:rFonts w:ascii="PALATINO" w:eastAsia="Times New Roman" w:hAnsi="PALATINO" w:cs="Arial"/>
        </w:rPr>
      </w:pPr>
    </w:p>
    <w:p w14:paraId="4319118D" w14:textId="77777777" w:rsidR="005B08C9" w:rsidRPr="00667481" w:rsidRDefault="005B08C9" w:rsidP="00C0656B">
      <w:pPr>
        <w:pStyle w:val="Standard"/>
        <w:spacing w:after="0" w:line="240" w:lineRule="auto"/>
        <w:ind w:left="284"/>
        <w:jc w:val="both"/>
        <w:rPr>
          <w:rFonts w:ascii="PALATINO" w:eastAsia="Times New Roman" w:hAnsi="PALATINO" w:cs="Times New Roman"/>
          <w:spacing w:val="-3"/>
        </w:rPr>
      </w:pPr>
    </w:p>
    <w:p w14:paraId="21B2D60F" w14:textId="77777777" w:rsidR="005B08C9" w:rsidRDefault="005B08C9" w:rsidP="00C0656B">
      <w:pPr>
        <w:pStyle w:val="Standard"/>
        <w:spacing w:after="0" w:line="240" w:lineRule="auto"/>
        <w:ind w:left="284"/>
        <w:jc w:val="both"/>
        <w:rPr>
          <w:rFonts w:ascii="PALATINO" w:hAnsi="PALATINO"/>
        </w:rPr>
      </w:pPr>
    </w:p>
    <w:p w14:paraId="155AB619" w14:textId="6E20EE46" w:rsidR="009D1EB7" w:rsidRDefault="009D1EB7">
      <w:pPr>
        <w:pStyle w:val="Standard"/>
        <w:rPr>
          <w:rFonts w:ascii="PALATINO" w:hAnsi="PALATINO"/>
          <w:vanish/>
          <w:spacing w:val="-3"/>
        </w:rPr>
      </w:pPr>
    </w:p>
    <w:p w14:paraId="0061EA1F" w14:textId="56DBA1CA" w:rsidR="00B07C62" w:rsidRDefault="00B07C62">
      <w:pPr>
        <w:pStyle w:val="Standard"/>
        <w:rPr>
          <w:rFonts w:ascii="PALATINO" w:hAnsi="PALATINO"/>
          <w:vanish/>
          <w:spacing w:val="-3"/>
        </w:rPr>
      </w:pPr>
    </w:p>
    <w:p w14:paraId="42DAB27A" w14:textId="0FBF7D8A" w:rsidR="00B07C62" w:rsidRDefault="00B07C62">
      <w:pPr>
        <w:pStyle w:val="Standard"/>
        <w:rPr>
          <w:rFonts w:ascii="PALATINO" w:hAnsi="PALATINO"/>
          <w:vanish/>
          <w:spacing w:val="-3"/>
        </w:rPr>
      </w:pPr>
      <w:r w:rsidRPr="00FF5422">
        <w:rPr>
          <w:rFonts w:ascii="Palatino Linotype" w:hAnsi="Palatino Linotype"/>
          <w:color w:val="FFFFFF" w:themeColor="background1"/>
          <w:shd w:val="clear" w:color="auto" w:fill="7F7F7F" w:themeFill="text1" w:themeFillTint="80"/>
        </w:rPr>
        <w:t>IMPORTANTE:</w:t>
      </w:r>
      <w:r>
        <w:rPr>
          <w:rFonts w:ascii="Palatino Linotype" w:hAnsi="Palatino Linotype"/>
        </w:rPr>
        <w:t xml:space="preserve"> </w:t>
      </w:r>
      <w:r w:rsidRPr="00FF5422">
        <w:rPr>
          <w:rFonts w:ascii="Palatino Linotype" w:hAnsi="Palatino Linotype"/>
          <w:b/>
          <w:u w:val="single"/>
        </w:rPr>
        <w:t>Todas las cláusulas</w:t>
      </w:r>
      <w:r w:rsidRPr="00FF5422">
        <w:rPr>
          <w:rFonts w:ascii="Palatino Linotype" w:hAnsi="Palatino Linotype"/>
        </w:rPr>
        <w:t xml:space="preserve"> del presente Pliego de Prescripciones Técnicas se consideran obligaciones contractuales esenciales</w:t>
      </w:r>
      <w:r>
        <w:rPr>
          <w:rFonts w:ascii="Palatino Linotype" w:hAnsi="Palatino Linotype"/>
        </w:rPr>
        <w:t>,</w:t>
      </w:r>
      <w:r w:rsidRPr="00FF5422">
        <w:rPr>
          <w:rFonts w:ascii="Palatino Linotype" w:hAnsi="Palatino Linotype"/>
        </w:rPr>
        <w:t xml:space="preserve"> a los efectos de lo establecido en el artículo 211 apartado f) de la Ley de Contratos del Sector Público.</w:t>
      </w:r>
    </w:p>
    <w:sectPr w:rsidR="00B07C62" w:rsidSect="00FC6A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90" w:right="1134" w:bottom="763" w:left="1134" w:header="426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D4745" w14:textId="77777777" w:rsidR="00F13C2C" w:rsidRDefault="00F13C2C">
      <w:r>
        <w:separator/>
      </w:r>
    </w:p>
  </w:endnote>
  <w:endnote w:type="continuationSeparator" w:id="0">
    <w:p w14:paraId="1ED0A905" w14:textId="77777777" w:rsidR="00F13C2C" w:rsidRDefault="00F1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PALATINO">
    <w:altName w:val="Book Antiqu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GotT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entury Schoolbook L"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jaVu Sans">
    <w:panose1 w:val="020B0603030804020204"/>
    <w:charset w:val="00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9694" w14:textId="77777777" w:rsidR="00F13C2C" w:rsidRDefault="00F13C2C">
    <w:pPr>
      <w:pStyle w:val="Piedepgina"/>
      <w:ind w:left="15"/>
      <w:jc w:val="center"/>
      <w:rPr>
        <w:rFonts w:ascii="PALATINO" w:hAnsi="PALATINO"/>
        <w:sz w:val="16"/>
        <w:szCs w:val="16"/>
      </w:rPr>
    </w:pPr>
    <w:r>
      <w:rPr>
        <w:rFonts w:ascii="PALATINO" w:hAnsi="PALATIN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BF29F9" wp14:editId="67BA1D9B">
              <wp:simplePos x="0" y="0"/>
              <wp:positionH relativeFrom="column">
                <wp:posOffset>43200</wp:posOffset>
              </wp:positionH>
              <wp:positionV relativeFrom="paragraph">
                <wp:posOffset>54000</wp:posOffset>
              </wp:positionV>
              <wp:extent cx="6019920" cy="0"/>
              <wp:effectExtent l="0" t="0" r="3798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9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539D76" id="Conector recto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4.25pt" to="477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" strokeweight="1pt"/>
          </w:pict>
        </mc:Fallback>
      </mc:AlternateContent>
    </w:r>
  </w:p>
  <w:p w14:paraId="7D6564B5" w14:textId="77777777" w:rsidR="00F13C2C" w:rsidRDefault="00F13C2C">
    <w:pPr>
      <w:pStyle w:val="Piedepgina"/>
      <w:jc w:val="center"/>
      <w:rPr>
        <w:rFonts w:ascii="PALATINO" w:hAnsi="PALATINO"/>
        <w:sz w:val="12"/>
        <w:szCs w:val="12"/>
      </w:rPr>
    </w:pPr>
    <w:r>
      <w:rPr>
        <w:rFonts w:ascii="PALATINO" w:hAnsi="PALATINO"/>
        <w:sz w:val="15"/>
        <w:szCs w:val="15"/>
      </w:rPr>
      <w:t xml:space="preserve">Rectorado - Avda. Medina Azahara, 5 - 14071 Córdoba (España) | Telf.: +34 957 218 065/062 | Fax: +34 957 218 030 | email: </w:t>
    </w:r>
    <w:hyperlink r:id="rId1" w:history="1">
      <w:r>
        <w:rPr>
          <w:rFonts w:ascii="PALATINO" w:hAnsi="PALATINO"/>
          <w:sz w:val="15"/>
          <w:szCs w:val="15"/>
        </w:rPr>
        <w:t>contratacion@uco.es</w:t>
      </w:r>
    </w:hyperlink>
  </w:p>
  <w:p w14:paraId="35D575C1" w14:textId="77777777" w:rsidR="00F13C2C" w:rsidRDefault="00F13C2C">
    <w:pPr>
      <w:pStyle w:val="Piedepgina"/>
      <w:jc w:val="center"/>
      <w:rPr>
        <w:rFonts w:ascii="PALATINO" w:hAnsi="PALATINO"/>
        <w:i/>
        <w:iCs/>
        <w:sz w:val="16"/>
        <w:szCs w:val="16"/>
      </w:rPr>
    </w:pPr>
    <w:r>
      <w:rPr>
        <w:rFonts w:ascii="PALATINO" w:hAnsi="PALATINO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0EAF94" wp14:editId="5072ACA9">
              <wp:simplePos x="0" y="0"/>
              <wp:positionH relativeFrom="column">
                <wp:posOffset>4359960</wp:posOffset>
              </wp:positionH>
              <wp:positionV relativeFrom="paragraph">
                <wp:posOffset>158040</wp:posOffset>
              </wp:positionV>
              <wp:extent cx="1743480" cy="201600"/>
              <wp:effectExtent l="0" t="0" r="9120" b="795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480" cy="2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30F39" w14:textId="3ABB1EF2" w:rsidR="00F13C2C" w:rsidRDefault="00F13C2C">
                          <w:pPr>
                            <w:jc w:val="right"/>
                          </w:pPr>
                          <w:r>
                            <w:rPr>
                              <w:rFonts w:ascii="PALATINO" w:hAnsi="PALATINO"/>
                              <w:i/>
                              <w:iCs/>
                              <w:color w:val="4C4C4C"/>
                              <w:sz w:val="12"/>
                              <w:szCs w:val="12"/>
                            </w:rPr>
                            <w:t>código: 002_sum_PPT | versión: 07.0</w:t>
                          </w:r>
                        </w:p>
                      </w:txbxContent>
                    </wps:txbx>
                    <wps:bodyPr vert="horz" wrap="squar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EAF9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343.3pt;margin-top:12.45pt;width:137.3pt;height:15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" filled="f" stroked="f">
              <v:textbox inset="0,0,0,0">
                <w:txbxContent>
                  <w:p w14:paraId="4CE30F39" w14:textId="3ABB1EF2" w:rsidR="00F13C2C" w:rsidRDefault="00F13C2C">
                    <w:pPr>
                      <w:jc w:val="right"/>
                    </w:pPr>
                    <w:r>
                      <w:rPr>
                        <w:rFonts w:ascii="PALATINO" w:hAnsi="PALATINO"/>
                        <w:i/>
                        <w:iCs/>
                        <w:color w:val="4C4C4C"/>
                        <w:sz w:val="12"/>
                        <w:szCs w:val="12"/>
                      </w:rPr>
                      <w:t>código: 002_sum_PPT | versión: 07.0</w:t>
                    </w:r>
                  </w:p>
                </w:txbxContent>
              </v:textbox>
            </v:shape>
          </w:pict>
        </mc:Fallback>
      </mc:AlternateContent>
    </w:r>
  </w:p>
  <w:p w14:paraId="59134CA5" w14:textId="2B3F0FC2" w:rsidR="00F13C2C" w:rsidRDefault="00F13C2C">
    <w:pPr>
      <w:pStyle w:val="Piedepgina"/>
      <w:jc w:val="center"/>
      <w:rPr>
        <w:rFonts w:ascii="PALATINO" w:hAnsi="PALATINO"/>
        <w:i/>
        <w:iCs/>
        <w:sz w:val="16"/>
        <w:szCs w:val="16"/>
      </w:rPr>
    </w:pPr>
    <w:r>
      <w:rPr>
        <w:rFonts w:ascii="PALATINO" w:hAnsi="PALATINO"/>
        <w:i/>
        <w:iCs/>
        <w:sz w:val="16"/>
        <w:szCs w:val="16"/>
      </w:rPr>
      <w:t xml:space="preserve">- página </w:t>
    </w:r>
    <w:r>
      <w:rPr>
        <w:rFonts w:ascii="PALATINO" w:hAnsi="PALATINO"/>
        <w:i/>
        <w:iCs/>
        <w:sz w:val="16"/>
        <w:szCs w:val="16"/>
      </w:rPr>
      <w:fldChar w:fldCharType="begin"/>
    </w:r>
    <w:r>
      <w:rPr>
        <w:rFonts w:ascii="PALATINO" w:hAnsi="PALATINO"/>
        <w:i/>
        <w:iCs/>
        <w:sz w:val="16"/>
        <w:szCs w:val="16"/>
      </w:rPr>
      <w:instrText xml:space="preserve"> PAGE </w:instrText>
    </w:r>
    <w:r>
      <w:rPr>
        <w:rFonts w:ascii="PALATINO" w:hAnsi="PALATINO"/>
        <w:i/>
        <w:iCs/>
        <w:sz w:val="16"/>
        <w:szCs w:val="16"/>
      </w:rPr>
      <w:fldChar w:fldCharType="separate"/>
    </w:r>
    <w:r w:rsidR="00D81C53">
      <w:rPr>
        <w:rFonts w:ascii="PALATINO" w:hAnsi="PALATINO"/>
        <w:i/>
        <w:iCs/>
        <w:noProof/>
        <w:sz w:val="16"/>
        <w:szCs w:val="16"/>
      </w:rPr>
      <w:t>2</w:t>
    </w:r>
    <w:r>
      <w:rPr>
        <w:rFonts w:ascii="PALATINO" w:hAnsi="PALATINO"/>
        <w:i/>
        <w:iCs/>
        <w:sz w:val="16"/>
        <w:szCs w:val="16"/>
      </w:rPr>
      <w:fldChar w:fldCharType="end"/>
    </w:r>
    <w:r>
      <w:rPr>
        <w:rFonts w:ascii="PALATINO" w:hAnsi="PALATINO"/>
        <w:i/>
        <w:iCs/>
        <w:sz w:val="16"/>
        <w:szCs w:val="16"/>
      </w:rPr>
      <w:t xml:space="preserve"> de </w:t>
    </w:r>
    <w:r>
      <w:rPr>
        <w:rFonts w:ascii="PALATINO" w:hAnsi="PALATINO"/>
        <w:i/>
        <w:iCs/>
        <w:sz w:val="16"/>
        <w:szCs w:val="16"/>
      </w:rPr>
      <w:fldChar w:fldCharType="begin"/>
    </w:r>
    <w:r>
      <w:rPr>
        <w:rFonts w:ascii="PALATINO" w:hAnsi="PALATINO"/>
        <w:i/>
        <w:iCs/>
        <w:sz w:val="16"/>
        <w:szCs w:val="16"/>
      </w:rPr>
      <w:instrText xml:space="preserve"> NUMPAGES </w:instrText>
    </w:r>
    <w:r>
      <w:rPr>
        <w:rFonts w:ascii="PALATINO" w:hAnsi="PALATINO"/>
        <w:i/>
        <w:iCs/>
        <w:sz w:val="16"/>
        <w:szCs w:val="16"/>
      </w:rPr>
      <w:fldChar w:fldCharType="separate"/>
    </w:r>
    <w:r w:rsidR="00D81C53">
      <w:rPr>
        <w:rFonts w:ascii="PALATINO" w:hAnsi="PALATINO"/>
        <w:i/>
        <w:iCs/>
        <w:noProof/>
        <w:sz w:val="16"/>
        <w:szCs w:val="16"/>
      </w:rPr>
      <w:t>6</w:t>
    </w:r>
    <w:r>
      <w:rPr>
        <w:rFonts w:ascii="PALATINO" w:hAnsi="PALATINO"/>
        <w:i/>
        <w:iCs/>
        <w:sz w:val="16"/>
        <w:szCs w:val="16"/>
      </w:rPr>
      <w:fldChar w:fldCharType="end"/>
    </w:r>
    <w:r>
      <w:rPr>
        <w:rFonts w:ascii="PALATINO" w:hAnsi="PALATINO"/>
        <w:i/>
        <w:iCs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EDF09" w14:textId="77777777" w:rsidR="00F13C2C" w:rsidRDefault="00F13C2C">
      <w:r>
        <w:rPr>
          <w:color w:val="000000"/>
        </w:rPr>
        <w:ptab w:relativeTo="margin" w:alignment="center" w:leader="none"/>
      </w:r>
    </w:p>
  </w:footnote>
  <w:footnote w:type="continuationSeparator" w:id="0">
    <w:p w14:paraId="38FD3817" w14:textId="77777777" w:rsidR="00F13C2C" w:rsidRDefault="00F1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A29EF" w14:textId="77777777" w:rsidR="00F13C2C" w:rsidRDefault="00D81C53">
    <w:pPr>
      <w:pStyle w:val="Encabezado"/>
    </w:pPr>
    <w:r>
      <w:rPr>
        <w:noProof/>
      </w:rPr>
      <w:pict w14:anchorId="2883B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8954" o:spid="_x0000_s8195" type="#_x0000_t75" style="position:absolute;margin-left:0;margin-top:0;width:481.55pt;height:701.85pt;z-index:-251657216;mso-position-horizontal:center;mso-position-horizontal-relative:margin;mso-position-vertical:center;mso-position-vertical-relative:margin" o:allowincell="f">
          <v:imagedata r:id="rId1" o:title="000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3FB04" w14:textId="73B684F7" w:rsidR="00F13C2C" w:rsidRDefault="00D81C53">
    <w:pPr>
      <w:pStyle w:val="Textbody"/>
    </w:pPr>
    <w:r>
      <w:rPr>
        <w:noProof/>
      </w:rPr>
      <w:pict w14:anchorId="5F484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8955" o:spid="_x0000_s8194" type="#_x0000_t75" style="position:absolute;margin-left:0;margin-top:0;width:481.55pt;height:701.85pt;z-index:-251656192;mso-position-horizontal:center;mso-position-horizontal-relative:margin;mso-position-vertical:center;mso-position-vertical-relative:margin" o:allowincell="f">
          <v:imagedata r:id="rId1" o:title="0000"/>
          <w10:wrap anchorx="margin" anchory="margin"/>
        </v:shape>
      </w:pict>
    </w:r>
  </w:p>
  <w:tbl>
    <w:tblPr>
      <w:tblW w:w="96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29"/>
      <w:gridCol w:w="6910"/>
    </w:tblGrid>
    <w:tr w:rsidR="00F13C2C" w14:paraId="122F0438" w14:textId="77777777" w:rsidTr="00FE1317">
      <w:trPr>
        <w:trHeight w:val="703"/>
      </w:trPr>
      <w:tc>
        <w:tcPr>
          <w:tcW w:w="2729" w:type="dxa"/>
          <w:tcMar>
            <w:top w:w="0" w:type="dxa"/>
            <w:left w:w="0" w:type="dxa"/>
            <w:bottom w:w="0" w:type="dxa"/>
            <w:right w:w="0" w:type="dxa"/>
          </w:tcMar>
        </w:tcPr>
        <w:p w14:paraId="34F17184" w14:textId="357DC9EC" w:rsidR="00F13C2C" w:rsidRDefault="00F13C2C" w:rsidP="00833516">
          <w:pPr>
            <w:pStyle w:val="Textbody"/>
            <w:ind w:left="284" w:right="-1022"/>
          </w:pPr>
          <w:r>
            <w:rPr>
              <w:rFonts w:ascii="PALATINO" w:hAnsi="PALATINO"/>
              <w:b/>
              <w:noProof/>
            </w:rPr>
            <w:drawing>
              <wp:anchor distT="0" distB="0" distL="114300" distR="114300" simplePos="0" relativeHeight="251655168" behindDoc="0" locked="0" layoutInCell="1" allowOverlap="1" wp14:anchorId="5B658E05" wp14:editId="208B6D01">
                <wp:simplePos x="0" y="0"/>
                <wp:positionH relativeFrom="column">
                  <wp:posOffset>9360</wp:posOffset>
                </wp:positionH>
                <wp:positionV relativeFrom="paragraph">
                  <wp:posOffset>3240</wp:posOffset>
                </wp:positionV>
                <wp:extent cx="1732319" cy="895320"/>
                <wp:effectExtent l="0" t="0" r="1231" b="30"/>
                <wp:wrapSquare wrapText="bothSides"/>
                <wp:docPr id="29" name="gráfico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2319" cy="89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10" w:type="dxa"/>
          <w:tcMar>
            <w:top w:w="0" w:type="dxa"/>
            <w:left w:w="0" w:type="dxa"/>
            <w:bottom w:w="0" w:type="dxa"/>
            <w:right w:w="0" w:type="dxa"/>
          </w:tcMar>
        </w:tcPr>
        <w:p w14:paraId="2D9C9D1C" w14:textId="1BFC01FD" w:rsidR="00F13C2C" w:rsidRDefault="00F13C2C">
          <w:pPr>
            <w:pStyle w:val="Standard"/>
            <w:ind w:left="225" w:right="300"/>
            <w:rPr>
              <w:rFonts w:ascii="PALATINO" w:hAnsi="PALATINO"/>
              <w:sz w:val="18"/>
              <w:szCs w:val="18"/>
            </w:rPr>
          </w:pPr>
          <w:r>
            <w:rPr>
              <w:rFonts w:ascii="PALATINO" w:hAnsi="PALATINO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26CE7E9F" wp14:editId="45977267">
                    <wp:simplePos x="0" y="0"/>
                    <wp:positionH relativeFrom="column">
                      <wp:posOffset>246652</wp:posOffset>
                    </wp:positionH>
                    <wp:positionV relativeFrom="paragraph">
                      <wp:posOffset>-363</wp:posOffset>
                    </wp:positionV>
                    <wp:extent cx="0" cy="900158"/>
                    <wp:effectExtent l="0" t="0" r="19050" b="33655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9001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CC2B750" id="Conector recto 3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4pt,-.05pt" to="19.4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" strokeweight="1pt"/>
                </w:pict>
              </mc:Fallback>
            </mc:AlternateContent>
          </w:r>
        </w:p>
        <w:p w14:paraId="0A710B11" w14:textId="4ABD9127" w:rsidR="00F13C2C" w:rsidRDefault="00F13C2C" w:rsidP="00A500EB">
          <w:pPr>
            <w:pStyle w:val="Standard"/>
            <w:ind w:left="780" w:right="300"/>
            <w:rPr>
              <w:rFonts w:ascii="PALATINO" w:hAnsi="PALATINO"/>
              <w:sz w:val="18"/>
              <w:szCs w:val="18"/>
            </w:rPr>
          </w:pPr>
          <w:r>
            <w:rPr>
              <w:rFonts w:ascii="PALATINO" w:hAnsi="PALATINO"/>
              <w:b/>
              <w:bCs/>
              <w:sz w:val="18"/>
              <w:szCs w:val="18"/>
            </w:rPr>
            <w:t>Servicio de Contratación y Patrimonio</w:t>
          </w:r>
        </w:p>
        <w:p w14:paraId="2DC24DCA" w14:textId="6DC9C0BA" w:rsidR="00F13C2C" w:rsidRDefault="00F13C2C" w:rsidP="00027428">
          <w:pPr>
            <w:pStyle w:val="Standard"/>
            <w:ind w:left="780" w:right="30"/>
            <w:rPr>
              <w:rFonts w:ascii="PALATINO" w:hAnsi="PALATINO"/>
              <w:sz w:val="18"/>
              <w:szCs w:val="18"/>
            </w:rPr>
          </w:pPr>
          <w:r>
            <w:rPr>
              <w:rFonts w:ascii="PALATINO" w:hAnsi="PALATINO"/>
              <w:sz w:val="18"/>
              <w:szCs w:val="18"/>
            </w:rPr>
            <w:t xml:space="preserve">Pliego de Prescripciones Técnicas- Expte.: </w:t>
          </w:r>
          <w:r>
            <w:rPr>
              <w:rFonts w:ascii="PALATINO" w:hAnsi="PALATINO"/>
              <w:sz w:val="18"/>
              <w:szCs w:val="18"/>
            </w:rPr>
            <w:fldChar w:fldCharType="begin"/>
          </w:r>
          <w:r>
            <w:rPr>
              <w:rFonts w:ascii="PALATINO" w:hAnsi="PALATINO"/>
              <w:sz w:val="18"/>
              <w:szCs w:val="18"/>
            </w:rPr>
            <w:instrText xml:space="preserve"> MERGEFIELD Nº_Expediente </w:instrText>
          </w:r>
          <w:r>
            <w:rPr>
              <w:rFonts w:ascii="PALATINO" w:hAnsi="PALATINO"/>
              <w:sz w:val="18"/>
              <w:szCs w:val="18"/>
            </w:rPr>
            <w:fldChar w:fldCharType="separate"/>
          </w:r>
          <w:r w:rsidR="008D2AAE">
            <w:rPr>
              <w:rFonts w:ascii="PALATINO" w:hAnsi="PALATINO" w:hint="eastAsia"/>
              <w:noProof/>
              <w:sz w:val="18"/>
              <w:szCs w:val="18"/>
            </w:rPr>
            <w:t>«</w:t>
          </w:r>
          <w:r w:rsidR="008D2AAE">
            <w:rPr>
              <w:rFonts w:ascii="PALATINO" w:hAnsi="PALATINO"/>
              <w:noProof/>
              <w:sz w:val="18"/>
              <w:szCs w:val="18"/>
            </w:rPr>
            <w:t>N</w:t>
          </w:r>
          <w:r w:rsidR="008D2AAE">
            <w:rPr>
              <w:rFonts w:ascii="PALATINO" w:hAnsi="PALATINO" w:hint="eastAsia"/>
              <w:noProof/>
              <w:sz w:val="18"/>
              <w:szCs w:val="18"/>
            </w:rPr>
            <w:t>º</w:t>
          </w:r>
          <w:r w:rsidR="008D2AAE">
            <w:rPr>
              <w:rFonts w:ascii="PALATINO" w:hAnsi="PALATINO"/>
              <w:noProof/>
              <w:sz w:val="18"/>
              <w:szCs w:val="18"/>
            </w:rPr>
            <w:t>_Expediente</w:t>
          </w:r>
          <w:r w:rsidR="008D2AAE">
            <w:rPr>
              <w:rFonts w:ascii="PALATINO" w:hAnsi="PALATINO" w:hint="eastAsia"/>
              <w:noProof/>
              <w:sz w:val="18"/>
              <w:szCs w:val="18"/>
            </w:rPr>
            <w:t>»</w:t>
          </w:r>
          <w:r>
            <w:rPr>
              <w:rFonts w:ascii="PALATINO" w:hAnsi="PALATINO"/>
              <w:sz w:val="18"/>
              <w:szCs w:val="18"/>
            </w:rPr>
            <w:fldChar w:fldCharType="end"/>
          </w:r>
        </w:p>
      </w:tc>
    </w:tr>
  </w:tbl>
  <w:p w14:paraId="30C196E9" w14:textId="77777777" w:rsidR="00F13C2C" w:rsidRDefault="00F13C2C" w:rsidP="009704F8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D624" w14:textId="77777777" w:rsidR="00F13C2C" w:rsidRDefault="00D81C53">
    <w:pPr>
      <w:pStyle w:val="Encabezado"/>
    </w:pPr>
    <w:r>
      <w:rPr>
        <w:noProof/>
      </w:rPr>
      <w:pict w14:anchorId="5A56B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8953" o:spid="_x0000_s8193" type="#_x0000_t75" style="position:absolute;margin-left:0;margin-top:0;width:481.55pt;height:701.85pt;z-index:-251655168;mso-position-horizontal:center;mso-position-horizontal-relative:margin;mso-position-vertical:center;mso-position-vertical-relative:margin" o:allowincell="f">
          <v:imagedata r:id="rId1" o:title="00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0AA"/>
    <w:multiLevelType w:val="hybridMultilevel"/>
    <w:tmpl w:val="37FE9912"/>
    <w:lvl w:ilvl="0" w:tplc="101EBE2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4EC"/>
    <w:multiLevelType w:val="multilevel"/>
    <w:tmpl w:val="B366E072"/>
    <w:styleLink w:val="RTFNum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99296C"/>
    <w:multiLevelType w:val="multilevel"/>
    <w:tmpl w:val="8EF6FA64"/>
    <w:styleLink w:val="RTFNum31"/>
    <w:lvl w:ilvl="0">
      <w:start w:val="1"/>
      <w:numFmt w:val="none"/>
      <w:lvlText w:val="%10 "/>
      <w:lvlJc w:val="left"/>
      <w:pPr>
        <w:ind w:left="720" w:hanging="360"/>
      </w:pPr>
    </w:lvl>
    <w:lvl w:ilvl="1">
      <w:start w:val="1"/>
      <w:numFmt w:val="none"/>
      <w:lvlText w:val="%20-"/>
      <w:lvlJc w:val="left"/>
      <w:pPr>
        <w:ind w:left="1440" w:hanging="360"/>
      </w:pPr>
    </w:lvl>
    <w:lvl w:ilvl="2">
      <w:start w:val="1"/>
      <w:numFmt w:val="none"/>
      <w:lvlText w:val="%30•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4893AA9"/>
    <w:multiLevelType w:val="multilevel"/>
    <w:tmpl w:val="4894C4E0"/>
    <w:styleLink w:val="RTFNum8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4F43117"/>
    <w:multiLevelType w:val="multilevel"/>
    <w:tmpl w:val="13866D2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056E086A"/>
    <w:multiLevelType w:val="multilevel"/>
    <w:tmpl w:val="EEFCF9B6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64B1691"/>
    <w:multiLevelType w:val="hybridMultilevel"/>
    <w:tmpl w:val="CF9AD84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C77BF1"/>
    <w:multiLevelType w:val="multilevel"/>
    <w:tmpl w:val="3D963892"/>
    <w:styleLink w:val="RTFNum33"/>
    <w:lvl w:ilvl="0">
      <w:start w:val="1"/>
      <w:numFmt w:val="none"/>
      <w:lvlText w:val="%10 "/>
      <w:lvlJc w:val="left"/>
      <w:pPr>
        <w:ind w:left="720" w:hanging="360"/>
      </w:pPr>
    </w:lvl>
    <w:lvl w:ilvl="1">
      <w:start w:val="1"/>
      <w:numFmt w:val="none"/>
      <w:lvlText w:val="%20-"/>
      <w:lvlJc w:val="left"/>
      <w:pPr>
        <w:ind w:left="1440" w:hanging="360"/>
      </w:pPr>
    </w:lvl>
    <w:lvl w:ilvl="2">
      <w:start w:val="1"/>
      <w:numFmt w:val="none"/>
      <w:lvlText w:val="%30•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935557E"/>
    <w:multiLevelType w:val="multilevel"/>
    <w:tmpl w:val="1D386890"/>
    <w:styleLink w:val="RTF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9D27F7D"/>
    <w:multiLevelType w:val="multilevel"/>
    <w:tmpl w:val="52002A36"/>
    <w:styleLink w:val="WW8Num1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B4A4C1B"/>
    <w:multiLevelType w:val="multilevel"/>
    <w:tmpl w:val="D64013BC"/>
    <w:styleLink w:val="RTFNum5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5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CE568C8"/>
    <w:multiLevelType w:val="multilevel"/>
    <w:tmpl w:val="063475E8"/>
    <w:styleLink w:val="RTFNum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FA432E6"/>
    <w:multiLevelType w:val="multilevel"/>
    <w:tmpl w:val="D5AA999E"/>
    <w:styleLink w:val="RTF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04D00A4"/>
    <w:multiLevelType w:val="multilevel"/>
    <w:tmpl w:val="700E2BAC"/>
    <w:styleLink w:val="RTF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0F0065A"/>
    <w:multiLevelType w:val="hybridMultilevel"/>
    <w:tmpl w:val="AF84DBE8"/>
    <w:lvl w:ilvl="0" w:tplc="9FC2829E">
      <w:start w:val="1"/>
      <w:numFmt w:val="bullet"/>
      <w:lvlText w:val="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17A1D42"/>
    <w:multiLevelType w:val="multilevel"/>
    <w:tmpl w:val="620AA2F8"/>
    <w:styleLink w:val="RTFNum18"/>
    <w:lvl w:ilvl="0">
      <w:start w:val="1"/>
      <w:numFmt w:val="none"/>
      <w:lvlText w:val="%10-"/>
      <w:lvlJc w:val="left"/>
      <w:pPr>
        <w:ind w:left="720" w:hanging="360"/>
      </w:pPr>
    </w:lvl>
    <w:lvl w:ilvl="1">
      <w:start w:val="1"/>
      <w:numFmt w:val="none"/>
      <w:lvlText w:val="%20-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1AF1110"/>
    <w:multiLevelType w:val="multilevel"/>
    <w:tmpl w:val="92E6F9DE"/>
    <w:styleLink w:val="RTF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3444380"/>
    <w:multiLevelType w:val="hybridMultilevel"/>
    <w:tmpl w:val="B2E8E47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A43CAD"/>
    <w:multiLevelType w:val="multilevel"/>
    <w:tmpl w:val="0A3C03DE"/>
    <w:styleLink w:val="RTF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4D61BC3"/>
    <w:multiLevelType w:val="hybridMultilevel"/>
    <w:tmpl w:val="7766142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4E12943"/>
    <w:multiLevelType w:val="multilevel"/>
    <w:tmpl w:val="48D22010"/>
    <w:styleLink w:val="RTFNum11"/>
    <w:lvl w:ilvl="0">
      <w:start w:val="9"/>
      <w:numFmt w:val="lowerLetter"/>
      <w:lvlText w:val="%1)"/>
      <w:lvlJc w:val="left"/>
      <w:pPr>
        <w:ind w:left="720" w:hanging="360"/>
      </w:pPr>
      <w:rPr>
        <w:rFonts w:ascii="PALATINO" w:hAnsi="PALATIN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529062A"/>
    <w:multiLevelType w:val="multilevel"/>
    <w:tmpl w:val="3F945EE0"/>
    <w:styleLink w:val="WW8Num4"/>
    <w:lvl w:ilvl="0">
      <w:start w:val="1"/>
      <w:numFmt w:val="lowerLetter"/>
      <w:lvlText w:val="%1)"/>
      <w:lvlJc w:val="left"/>
      <w:pPr>
        <w:ind w:left="135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6E80443"/>
    <w:multiLevelType w:val="multilevel"/>
    <w:tmpl w:val="3C6C7496"/>
    <w:styleLink w:val="RTFNum21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99C3424"/>
    <w:multiLevelType w:val="multilevel"/>
    <w:tmpl w:val="F2681AC6"/>
    <w:styleLink w:val="RTFNum69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A887B8D"/>
    <w:multiLevelType w:val="multilevel"/>
    <w:tmpl w:val="56C09EEC"/>
    <w:styleLink w:val="RTFNum16"/>
    <w:lvl w:ilvl="0">
      <w:start w:val="3"/>
      <w:numFmt w:val="decimal"/>
      <w:lvlText w:val="17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D161A15"/>
    <w:multiLevelType w:val="multilevel"/>
    <w:tmpl w:val="AC0A8DE0"/>
    <w:styleLink w:val="RTFNum5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DCA7D5B"/>
    <w:multiLevelType w:val="multilevel"/>
    <w:tmpl w:val="C4769F5A"/>
    <w:styleLink w:val="RTF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F215EF8"/>
    <w:multiLevelType w:val="multilevel"/>
    <w:tmpl w:val="2A648EA6"/>
    <w:styleLink w:val="RTFNum30"/>
    <w:lvl w:ilvl="0">
      <w:start w:val="1"/>
      <w:numFmt w:val="none"/>
      <w:lvlText w:val="%10¾"/>
      <w:lvlJc w:val="left"/>
      <w:pPr>
        <w:ind w:left="720" w:hanging="360"/>
      </w:pPr>
    </w:lvl>
    <w:lvl w:ilvl="1">
      <w:start w:val="1"/>
      <w:numFmt w:val="none"/>
      <w:lvlText w:val="%20 "/>
      <w:lvlJc w:val="left"/>
      <w:pPr>
        <w:ind w:left="1440" w:hanging="360"/>
      </w:pPr>
    </w:lvl>
    <w:lvl w:ilvl="2">
      <w:start w:val="1"/>
      <w:numFmt w:val="none"/>
      <w:lvlText w:val="%30 "/>
      <w:lvlJc w:val="left"/>
      <w:pPr>
        <w:ind w:left="2160" w:hanging="360"/>
      </w:pPr>
    </w:lvl>
    <w:lvl w:ilvl="3">
      <w:start w:val="1"/>
      <w:numFmt w:val="none"/>
      <w:lvlText w:val="%40-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F326852"/>
    <w:multiLevelType w:val="multilevel"/>
    <w:tmpl w:val="CBDE9E36"/>
    <w:styleLink w:val="RTF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1A91598"/>
    <w:multiLevelType w:val="multilevel"/>
    <w:tmpl w:val="3FA4D9D8"/>
    <w:styleLink w:val="RTFNum13"/>
    <w:lvl w:ilvl="0">
      <w:start w:val="1"/>
      <w:numFmt w:val="decimal"/>
      <w:lvlText w:val="1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1FB5227"/>
    <w:multiLevelType w:val="multilevel"/>
    <w:tmpl w:val="DFA0966E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2457C31"/>
    <w:multiLevelType w:val="multilevel"/>
    <w:tmpl w:val="7DDCF940"/>
    <w:styleLink w:val="RTF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3094BCE"/>
    <w:multiLevelType w:val="multilevel"/>
    <w:tmpl w:val="E2C6446E"/>
    <w:styleLink w:val="WW8Num5"/>
    <w:lvl w:ilvl="0">
      <w:start w:val="1"/>
      <w:numFmt w:val="decimal"/>
      <w:lvlText w:val="%1."/>
      <w:lvlJc w:val="left"/>
      <w:pPr>
        <w:ind w:left="1221" w:hanging="360"/>
      </w:pPr>
    </w:lvl>
    <w:lvl w:ilvl="1">
      <w:start w:val="1"/>
      <w:numFmt w:val="decimal"/>
      <w:lvlText w:val="%1.%2."/>
      <w:lvlJc w:val="left"/>
      <w:pPr>
        <w:ind w:left="2141" w:hanging="720"/>
      </w:pPr>
    </w:lvl>
    <w:lvl w:ilvl="2">
      <w:start w:val="1"/>
      <w:numFmt w:val="decimal"/>
      <w:lvlText w:val="%1.%2.%3."/>
      <w:lvlJc w:val="left"/>
      <w:pPr>
        <w:ind w:left="2701" w:hanging="720"/>
      </w:pPr>
    </w:lvl>
    <w:lvl w:ilvl="3">
      <w:start w:val="1"/>
      <w:numFmt w:val="decimal"/>
      <w:lvlText w:val="%1.%2.%3.%4."/>
      <w:lvlJc w:val="left"/>
      <w:pPr>
        <w:ind w:left="3621" w:hanging="1080"/>
      </w:pPr>
    </w:lvl>
    <w:lvl w:ilvl="4">
      <w:start w:val="1"/>
      <w:numFmt w:val="decimal"/>
      <w:lvlText w:val="%1.%2.%3.%4.%5."/>
      <w:lvlJc w:val="left"/>
      <w:pPr>
        <w:ind w:left="4181" w:hanging="1080"/>
      </w:pPr>
    </w:lvl>
    <w:lvl w:ilvl="5">
      <w:start w:val="1"/>
      <w:numFmt w:val="decimal"/>
      <w:lvlText w:val="%1.%2.%3.%4.%5.%6."/>
      <w:lvlJc w:val="left"/>
      <w:pPr>
        <w:ind w:left="5101" w:hanging="1440"/>
      </w:pPr>
    </w:lvl>
    <w:lvl w:ilvl="6">
      <w:start w:val="1"/>
      <w:numFmt w:val="decimal"/>
      <w:lvlText w:val="%1.%2.%3.%4.%5.%6.%7."/>
      <w:lvlJc w:val="left"/>
      <w:pPr>
        <w:ind w:left="5661" w:hanging="1440"/>
      </w:pPr>
    </w:lvl>
    <w:lvl w:ilvl="7">
      <w:start w:val="1"/>
      <w:numFmt w:val="decimal"/>
      <w:lvlText w:val="%1.%2.%3.%4.%5.%6.%7.%8."/>
      <w:lvlJc w:val="left"/>
      <w:pPr>
        <w:ind w:left="6581" w:hanging="1800"/>
      </w:pPr>
    </w:lvl>
    <w:lvl w:ilvl="8">
      <w:start w:val="1"/>
      <w:numFmt w:val="decimal"/>
      <w:lvlText w:val="%1.%2.%3.%4.%5.%6.%7.%8.%9."/>
      <w:lvlJc w:val="left"/>
      <w:pPr>
        <w:ind w:left="7141" w:hanging="1800"/>
      </w:pPr>
    </w:lvl>
  </w:abstractNum>
  <w:abstractNum w:abstractNumId="33" w15:restartNumberingAfterBreak="0">
    <w:nsid w:val="23645F77"/>
    <w:multiLevelType w:val="hybridMultilevel"/>
    <w:tmpl w:val="2D28BF34"/>
    <w:lvl w:ilvl="0" w:tplc="9FC2829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8550A8"/>
    <w:multiLevelType w:val="multilevel"/>
    <w:tmpl w:val="FA841FD2"/>
    <w:styleLink w:val="RTFNum17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4C67524"/>
    <w:multiLevelType w:val="multilevel"/>
    <w:tmpl w:val="8306EAF0"/>
    <w:styleLink w:val="RTFNum6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51425D8"/>
    <w:multiLevelType w:val="multilevel"/>
    <w:tmpl w:val="12FCC5A0"/>
    <w:styleLink w:val="RTFNum60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537617D"/>
    <w:multiLevelType w:val="multilevel"/>
    <w:tmpl w:val="945C1402"/>
    <w:styleLink w:val="WW8Num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6CA4987"/>
    <w:multiLevelType w:val="multilevel"/>
    <w:tmpl w:val="269EDE00"/>
    <w:styleLink w:val="WW8Num14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76F1422"/>
    <w:multiLevelType w:val="multilevel"/>
    <w:tmpl w:val="1258F6E0"/>
    <w:styleLink w:val="RTF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7DB4572"/>
    <w:multiLevelType w:val="multilevel"/>
    <w:tmpl w:val="F0F6BB08"/>
    <w:styleLink w:val="RTF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AFE0134"/>
    <w:multiLevelType w:val="multilevel"/>
    <w:tmpl w:val="A12C90CC"/>
    <w:styleLink w:val="RTFNum9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B2D287E"/>
    <w:multiLevelType w:val="multilevel"/>
    <w:tmpl w:val="61A8D432"/>
    <w:styleLink w:val="RTFNum5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BBA4B67"/>
    <w:multiLevelType w:val="multilevel"/>
    <w:tmpl w:val="C2C21ED8"/>
    <w:styleLink w:val="RTFNum5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BC55350"/>
    <w:multiLevelType w:val="hybridMultilevel"/>
    <w:tmpl w:val="D258275E"/>
    <w:lvl w:ilvl="0" w:tplc="807EEF52">
      <w:start w:val="1"/>
      <w:numFmt w:val="lowerLetter"/>
      <w:lvlText w:val="%1)"/>
      <w:lvlJc w:val="left"/>
      <w:pPr>
        <w:ind w:left="428" w:hanging="14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C1B43A9"/>
    <w:multiLevelType w:val="hybridMultilevel"/>
    <w:tmpl w:val="B744593E"/>
    <w:lvl w:ilvl="0" w:tplc="101EBE2E">
      <w:start w:val="1"/>
      <w:numFmt w:val="bullet"/>
      <w:lvlText w:val="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2CA3172D"/>
    <w:multiLevelType w:val="multilevel"/>
    <w:tmpl w:val="C14649AC"/>
    <w:styleLink w:val="RTFNum4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CB73261"/>
    <w:multiLevelType w:val="multilevel"/>
    <w:tmpl w:val="CC043332"/>
    <w:styleLink w:val="WW8Num15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2D623BC4"/>
    <w:multiLevelType w:val="multilevel"/>
    <w:tmpl w:val="32963178"/>
    <w:lvl w:ilvl="0">
      <w:start w:val="1"/>
      <w:numFmt w:val="bullet"/>
      <w:lvlText w:val=""/>
      <w:lvlJc w:val="left"/>
      <w:pPr>
        <w:ind w:left="644" w:hanging="360"/>
      </w:pPr>
      <w:rPr>
        <w:rFonts w:ascii="Wingdings" w:hAnsi="Wingdings" w:hint="default"/>
        <w:sz w:val="18"/>
        <w:szCs w:val="18"/>
      </w:rPr>
    </w:lvl>
    <w:lvl w:ilvl="1">
      <w:numFmt w:val="bullet"/>
      <w:lvlText w:val="–"/>
      <w:lvlJc w:val="left"/>
      <w:pPr>
        <w:ind w:left="1004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364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724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084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444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04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164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524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9" w15:restartNumberingAfterBreak="0">
    <w:nsid w:val="2DD7563E"/>
    <w:multiLevelType w:val="multilevel"/>
    <w:tmpl w:val="A76C7F76"/>
    <w:styleLink w:val="RTFNum72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300F6445"/>
    <w:multiLevelType w:val="multilevel"/>
    <w:tmpl w:val="F490D7E0"/>
    <w:styleLink w:val="RTF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0340249"/>
    <w:multiLevelType w:val="multilevel"/>
    <w:tmpl w:val="BA98F2C6"/>
    <w:styleLink w:val="RTF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4902AA5"/>
    <w:multiLevelType w:val="multilevel"/>
    <w:tmpl w:val="8C32EB46"/>
    <w:styleLink w:val="WW8Num3"/>
    <w:lvl w:ilvl="0">
      <w:start w:val="21"/>
      <w:numFmt w:val="decimal"/>
      <w:lvlText w:val="%1."/>
      <w:lvlJc w:val="left"/>
      <w:pPr>
        <w:ind w:left="861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4B84136"/>
    <w:multiLevelType w:val="hybridMultilevel"/>
    <w:tmpl w:val="12C6A83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35DC7554"/>
    <w:multiLevelType w:val="multilevel"/>
    <w:tmpl w:val="C728CD04"/>
    <w:styleLink w:val="RTFNum19"/>
    <w:lvl w:ilvl="0">
      <w:start w:val="1"/>
      <w:numFmt w:val="none"/>
      <w:lvlText w:val="%10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5E67F7C"/>
    <w:multiLevelType w:val="multilevel"/>
    <w:tmpl w:val="101EC818"/>
    <w:styleLink w:val="WW8Num18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6336FA1"/>
    <w:multiLevelType w:val="hybridMultilevel"/>
    <w:tmpl w:val="8160B1FC"/>
    <w:lvl w:ilvl="0" w:tplc="9FC2829E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9535E21"/>
    <w:multiLevelType w:val="hybridMultilevel"/>
    <w:tmpl w:val="C2C8F97A"/>
    <w:lvl w:ilvl="0" w:tplc="0C0A0019">
      <w:start w:val="1"/>
      <w:numFmt w:val="low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396F07FA"/>
    <w:multiLevelType w:val="multilevel"/>
    <w:tmpl w:val="5D9803DC"/>
    <w:styleLink w:val="RTFNum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A4C2D2B"/>
    <w:multiLevelType w:val="multilevel"/>
    <w:tmpl w:val="178A9276"/>
    <w:styleLink w:val="WW8Num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C1A63E4"/>
    <w:multiLevelType w:val="multilevel"/>
    <w:tmpl w:val="E30836FA"/>
    <w:styleLink w:val="RTFNum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3C2D56FA"/>
    <w:multiLevelType w:val="multilevel"/>
    <w:tmpl w:val="D7BE2200"/>
    <w:styleLink w:val="RTF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3C3464EA"/>
    <w:multiLevelType w:val="hybridMultilevel"/>
    <w:tmpl w:val="819E3130"/>
    <w:lvl w:ilvl="0" w:tplc="C78A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CBE7982"/>
    <w:multiLevelType w:val="multilevel"/>
    <w:tmpl w:val="A48AB88A"/>
    <w:styleLink w:val="RTFNum10"/>
    <w:lvl w:ilvl="0">
      <w:start w:val="4"/>
      <w:numFmt w:val="lowerLetter"/>
      <w:lvlText w:val="%1)"/>
      <w:lvlJc w:val="left"/>
      <w:pPr>
        <w:ind w:left="720" w:hanging="360"/>
      </w:pPr>
      <w:rPr>
        <w:rFonts w:ascii="PALATINO" w:hAnsi="PALATIN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E742C43"/>
    <w:multiLevelType w:val="multilevel"/>
    <w:tmpl w:val="647ED490"/>
    <w:styleLink w:val="RTFNum15"/>
    <w:lvl w:ilvl="0">
      <w:start w:val="1"/>
      <w:numFmt w:val="decimal"/>
      <w:lvlText w:val="15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3FAC5BF4"/>
    <w:multiLevelType w:val="multilevel"/>
    <w:tmpl w:val="EE7E17B0"/>
    <w:styleLink w:val="RTF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408A2C06"/>
    <w:multiLevelType w:val="multilevel"/>
    <w:tmpl w:val="27041DB6"/>
    <w:styleLink w:val="RTF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1AD4104"/>
    <w:multiLevelType w:val="multilevel"/>
    <w:tmpl w:val="087E4248"/>
    <w:styleLink w:val="RTFNum34"/>
    <w:lvl w:ilvl="0">
      <w:start w:val="1"/>
      <w:numFmt w:val="none"/>
      <w:lvlText w:val="%10 "/>
      <w:lvlJc w:val="left"/>
      <w:pPr>
        <w:ind w:left="720" w:hanging="360"/>
      </w:pPr>
    </w:lvl>
    <w:lvl w:ilvl="1">
      <w:start w:val="1"/>
      <w:numFmt w:val="none"/>
      <w:lvlText w:val="%20 "/>
      <w:lvlJc w:val="left"/>
      <w:pPr>
        <w:ind w:left="1440" w:hanging="360"/>
      </w:pPr>
    </w:lvl>
    <w:lvl w:ilvl="2">
      <w:start w:val="1"/>
      <w:numFmt w:val="none"/>
      <w:lvlText w:val="%30-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430C6B44"/>
    <w:multiLevelType w:val="multilevel"/>
    <w:tmpl w:val="B08437CE"/>
    <w:styleLink w:val="RTF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43500B3A"/>
    <w:multiLevelType w:val="multilevel"/>
    <w:tmpl w:val="B802B05C"/>
    <w:styleLink w:val="RTF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442619A"/>
    <w:multiLevelType w:val="multilevel"/>
    <w:tmpl w:val="2780CB98"/>
    <w:styleLink w:val="WW8Num2"/>
    <w:lvl w:ilvl="0">
      <w:numFmt w:val="bullet"/>
      <w:lvlText w:val="-"/>
      <w:lvlJc w:val="left"/>
      <w:pPr>
        <w:ind w:left="1211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5226156"/>
    <w:multiLevelType w:val="hybridMultilevel"/>
    <w:tmpl w:val="D918F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D0595C"/>
    <w:multiLevelType w:val="multilevel"/>
    <w:tmpl w:val="B8E0D73A"/>
    <w:styleLink w:val="RTFNum5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94A51E6"/>
    <w:multiLevelType w:val="multilevel"/>
    <w:tmpl w:val="7796213A"/>
    <w:styleLink w:val="RTFNum47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9D65F30"/>
    <w:multiLevelType w:val="hybridMultilevel"/>
    <w:tmpl w:val="B74C7B6C"/>
    <w:lvl w:ilvl="0" w:tplc="1E8098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8147E2E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5" w15:restartNumberingAfterBreak="0">
    <w:nsid w:val="4A5143FB"/>
    <w:multiLevelType w:val="multilevel"/>
    <w:tmpl w:val="5484DE26"/>
    <w:styleLink w:val="RTFNum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4CBA4436"/>
    <w:multiLevelType w:val="multilevel"/>
    <w:tmpl w:val="3BC0B0DC"/>
    <w:styleLink w:val="RTFNum7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4CD53B18"/>
    <w:multiLevelType w:val="hybridMultilevel"/>
    <w:tmpl w:val="93767FCA"/>
    <w:lvl w:ilvl="0" w:tplc="9FC282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DC304F8"/>
    <w:multiLevelType w:val="multilevel"/>
    <w:tmpl w:val="9B941FD2"/>
    <w:styleLink w:val="RTFNum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DD1002A"/>
    <w:multiLevelType w:val="multilevel"/>
    <w:tmpl w:val="F8767DC4"/>
    <w:lvl w:ilvl="0">
      <w:start w:val="1"/>
      <w:numFmt w:val="bullet"/>
      <w:lvlText w:val=""/>
      <w:lvlJc w:val="left"/>
      <w:pPr>
        <w:ind w:left="178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657" w:hanging="360"/>
      </w:pPr>
    </w:lvl>
    <w:lvl w:ilvl="2">
      <w:start w:val="1"/>
      <w:numFmt w:val="decimal"/>
      <w:lvlText w:val="%3."/>
      <w:lvlJc w:val="left"/>
      <w:pPr>
        <w:ind w:left="2017" w:hanging="360"/>
      </w:pPr>
    </w:lvl>
    <w:lvl w:ilvl="3">
      <w:start w:val="1"/>
      <w:numFmt w:val="decimal"/>
      <w:lvlText w:val="%4."/>
      <w:lvlJc w:val="left"/>
      <w:pPr>
        <w:ind w:left="2377" w:hanging="360"/>
      </w:pPr>
    </w:lvl>
    <w:lvl w:ilvl="4">
      <w:start w:val="1"/>
      <w:numFmt w:val="decimal"/>
      <w:lvlText w:val="%5."/>
      <w:lvlJc w:val="left"/>
      <w:pPr>
        <w:ind w:left="2737" w:hanging="360"/>
      </w:pPr>
    </w:lvl>
    <w:lvl w:ilvl="5">
      <w:start w:val="1"/>
      <w:numFmt w:val="decimal"/>
      <w:lvlText w:val="%6."/>
      <w:lvlJc w:val="left"/>
      <w:pPr>
        <w:ind w:left="3097" w:hanging="360"/>
      </w:pPr>
    </w:lvl>
    <w:lvl w:ilvl="6">
      <w:start w:val="1"/>
      <w:numFmt w:val="decimal"/>
      <w:lvlText w:val="%7."/>
      <w:lvlJc w:val="left"/>
      <w:pPr>
        <w:ind w:left="3457" w:hanging="360"/>
      </w:pPr>
    </w:lvl>
    <w:lvl w:ilvl="7">
      <w:start w:val="1"/>
      <w:numFmt w:val="decimal"/>
      <w:lvlText w:val="%8."/>
      <w:lvlJc w:val="left"/>
      <w:pPr>
        <w:ind w:left="3817" w:hanging="360"/>
      </w:pPr>
    </w:lvl>
    <w:lvl w:ilvl="8">
      <w:start w:val="1"/>
      <w:numFmt w:val="decimal"/>
      <w:lvlText w:val="%9."/>
      <w:lvlJc w:val="left"/>
      <w:pPr>
        <w:ind w:left="4177" w:hanging="360"/>
      </w:pPr>
    </w:lvl>
  </w:abstractNum>
  <w:abstractNum w:abstractNumId="80" w15:restartNumberingAfterBreak="0">
    <w:nsid w:val="4E107BE9"/>
    <w:multiLevelType w:val="multilevel"/>
    <w:tmpl w:val="B992D00C"/>
    <w:styleLink w:val="RTFNum32"/>
    <w:lvl w:ilvl="0">
      <w:start w:val="1"/>
      <w:numFmt w:val="none"/>
      <w:lvlText w:val="%10 "/>
      <w:lvlJc w:val="left"/>
      <w:pPr>
        <w:ind w:left="720" w:hanging="360"/>
      </w:pPr>
    </w:lvl>
    <w:lvl w:ilvl="1">
      <w:start w:val="1"/>
      <w:numFmt w:val="none"/>
      <w:lvlText w:val="%20-"/>
      <w:lvlJc w:val="left"/>
      <w:pPr>
        <w:ind w:left="1440" w:hanging="360"/>
      </w:pPr>
    </w:lvl>
    <w:lvl w:ilvl="2">
      <w:start w:val="1"/>
      <w:numFmt w:val="none"/>
      <w:lvlText w:val="%30•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4E4D1723"/>
    <w:multiLevelType w:val="multilevel"/>
    <w:tmpl w:val="AA5AEB08"/>
    <w:styleLink w:val="RTFNum3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13B0280"/>
    <w:multiLevelType w:val="multilevel"/>
    <w:tmpl w:val="3FB0D0B6"/>
    <w:styleLink w:val="WW8Num7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3" w15:restartNumberingAfterBreak="0">
    <w:nsid w:val="536B78AA"/>
    <w:multiLevelType w:val="multilevel"/>
    <w:tmpl w:val="DF38F6FA"/>
    <w:styleLink w:val="RTFNum8"/>
    <w:lvl w:ilvl="0">
      <w:start w:val="1"/>
      <w:numFmt w:val="decimal"/>
      <w:lvlText w:val="8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55723A59"/>
    <w:multiLevelType w:val="multilevel"/>
    <w:tmpl w:val="3478546C"/>
    <w:styleLink w:val="RTF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6FE2425"/>
    <w:multiLevelType w:val="hybridMultilevel"/>
    <w:tmpl w:val="99549BBE"/>
    <w:lvl w:ilvl="0" w:tplc="9FC282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761728F"/>
    <w:multiLevelType w:val="hybridMultilevel"/>
    <w:tmpl w:val="DBB09588"/>
    <w:lvl w:ilvl="0" w:tplc="A8BA8A1C">
      <w:numFmt w:val="bullet"/>
      <w:lvlText w:val="-"/>
      <w:lvlJc w:val="left"/>
      <w:pPr>
        <w:ind w:left="644" w:hanging="360"/>
      </w:pPr>
      <w:rPr>
        <w:rFonts w:ascii="PALATINO" w:eastAsia="Times New Roman" w:hAnsi="PALATINO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59B83A67"/>
    <w:multiLevelType w:val="multilevel"/>
    <w:tmpl w:val="7624CCFE"/>
    <w:styleLink w:val="RTFNum7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5A9E1613"/>
    <w:multiLevelType w:val="multilevel"/>
    <w:tmpl w:val="08E45F54"/>
    <w:styleLink w:val="RTF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5B1C780D"/>
    <w:multiLevelType w:val="hybridMultilevel"/>
    <w:tmpl w:val="CFEAF590"/>
    <w:lvl w:ilvl="0" w:tplc="0C0A0015">
      <w:start w:val="1"/>
      <w:numFmt w:val="upp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5B807BB9"/>
    <w:multiLevelType w:val="hybridMultilevel"/>
    <w:tmpl w:val="51128B40"/>
    <w:lvl w:ilvl="0" w:tplc="9FC2829E">
      <w:start w:val="1"/>
      <w:numFmt w:val="bullet"/>
      <w:lvlText w:val=""/>
      <w:lvlJc w:val="left"/>
      <w:pPr>
        <w:ind w:left="35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63" w:hanging="360"/>
      </w:pPr>
      <w:rPr>
        <w:rFonts w:ascii="Wingdings" w:hAnsi="Wingdings" w:hint="default"/>
      </w:rPr>
    </w:lvl>
  </w:abstractNum>
  <w:abstractNum w:abstractNumId="91" w15:restartNumberingAfterBreak="0">
    <w:nsid w:val="5B854E63"/>
    <w:multiLevelType w:val="multilevel"/>
    <w:tmpl w:val="CE92698C"/>
    <w:styleLink w:val="RTF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5BCD0820"/>
    <w:multiLevelType w:val="multilevel"/>
    <w:tmpl w:val="AD4E082A"/>
    <w:styleLink w:val="WW8Num17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2141" w:hanging="720"/>
      </w:pPr>
    </w:lvl>
    <w:lvl w:ilvl="2">
      <w:start w:val="1"/>
      <w:numFmt w:val="decimal"/>
      <w:lvlText w:val="%1.%2.%3."/>
      <w:lvlJc w:val="left"/>
      <w:pPr>
        <w:ind w:left="2701" w:hanging="720"/>
      </w:pPr>
    </w:lvl>
    <w:lvl w:ilvl="3">
      <w:start w:val="1"/>
      <w:numFmt w:val="decimal"/>
      <w:lvlText w:val="%1.%2.%3.%4."/>
      <w:lvlJc w:val="left"/>
      <w:pPr>
        <w:ind w:left="3621" w:hanging="1080"/>
      </w:pPr>
    </w:lvl>
    <w:lvl w:ilvl="4">
      <w:start w:val="1"/>
      <w:numFmt w:val="decimal"/>
      <w:lvlText w:val="%1.%2.%3.%4.%5."/>
      <w:lvlJc w:val="left"/>
      <w:pPr>
        <w:ind w:left="4181" w:hanging="1080"/>
      </w:pPr>
    </w:lvl>
    <w:lvl w:ilvl="5">
      <w:start w:val="1"/>
      <w:numFmt w:val="decimal"/>
      <w:lvlText w:val="%1.%2.%3.%4.%5.%6."/>
      <w:lvlJc w:val="left"/>
      <w:pPr>
        <w:ind w:left="5101" w:hanging="1440"/>
      </w:pPr>
    </w:lvl>
    <w:lvl w:ilvl="6">
      <w:start w:val="1"/>
      <w:numFmt w:val="decimal"/>
      <w:lvlText w:val="%1.%2.%3.%4.%5.%6.%7."/>
      <w:lvlJc w:val="left"/>
      <w:pPr>
        <w:ind w:left="5661" w:hanging="1440"/>
      </w:pPr>
    </w:lvl>
    <w:lvl w:ilvl="7">
      <w:start w:val="1"/>
      <w:numFmt w:val="decimal"/>
      <w:lvlText w:val="%1.%2.%3.%4.%5.%6.%7.%8."/>
      <w:lvlJc w:val="left"/>
      <w:pPr>
        <w:ind w:left="6581" w:hanging="1800"/>
      </w:pPr>
    </w:lvl>
    <w:lvl w:ilvl="8">
      <w:start w:val="1"/>
      <w:numFmt w:val="decimal"/>
      <w:lvlText w:val="%1.%2.%3.%4.%5.%6.%7.%8.%9."/>
      <w:lvlJc w:val="left"/>
      <w:pPr>
        <w:ind w:left="7141" w:hanging="1800"/>
      </w:pPr>
    </w:lvl>
  </w:abstractNum>
  <w:abstractNum w:abstractNumId="93" w15:restartNumberingAfterBreak="0">
    <w:nsid w:val="5BD9597E"/>
    <w:multiLevelType w:val="hybridMultilevel"/>
    <w:tmpl w:val="134EDC54"/>
    <w:lvl w:ilvl="0" w:tplc="101EBE2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BE245B7"/>
    <w:multiLevelType w:val="multilevel"/>
    <w:tmpl w:val="972CEC90"/>
    <w:styleLink w:val="RTFNum28"/>
    <w:lvl w:ilvl="0">
      <w:start w:val="1"/>
      <w:numFmt w:val="none"/>
      <w:lvlText w:val="%10¾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5C5500D7"/>
    <w:multiLevelType w:val="hybridMultilevel"/>
    <w:tmpl w:val="BE08A940"/>
    <w:lvl w:ilvl="0" w:tplc="9FC2829E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 w15:restartNumberingAfterBreak="0">
    <w:nsid w:val="5D7E719E"/>
    <w:multiLevelType w:val="multilevel"/>
    <w:tmpl w:val="F9CEF97E"/>
    <w:styleLink w:val="RTFNum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5DA959F5"/>
    <w:multiLevelType w:val="multilevel"/>
    <w:tmpl w:val="85ACA934"/>
    <w:styleLink w:val="RTFNum6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60090F23"/>
    <w:multiLevelType w:val="hybridMultilevel"/>
    <w:tmpl w:val="A1A48C7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0B12FE0"/>
    <w:multiLevelType w:val="multilevel"/>
    <w:tmpl w:val="BA2A63DC"/>
    <w:styleLink w:val="RTFNum24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617917F6"/>
    <w:multiLevelType w:val="multilevel"/>
    <w:tmpl w:val="F426FA7C"/>
    <w:styleLink w:val="RTFNum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63521636"/>
    <w:multiLevelType w:val="hybridMultilevel"/>
    <w:tmpl w:val="8D72D006"/>
    <w:lvl w:ilvl="0" w:tplc="101EBE2E">
      <w:start w:val="1"/>
      <w:numFmt w:val="bullet"/>
      <w:lvlText w:val="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2" w15:restartNumberingAfterBreak="0">
    <w:nsid w:val="65CD4652"/>
    <w:multiLevelType w:val="multilevel"/>
    <w:tmpl w:val="E7FEAAA8"/>
    <w:styleLink w:val="WW8Num11"/>
    <w:lvl w:ilvl="0">
      <w:start w:val="1"/>
      <w:numFmt w:val="decimal"/>
      <w:lvlText w:val="%1)"/>
      <w:lvlJc w:val="left"/>
      <w:pPr>
        <w:ind w:left="1069" w:hanging="360"/>
      </w:pPr>
      <w:rPr>
        <w:rFonts w:ascii="PALATINO" w:hAnsi="PALATIN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66BD3FF0"/>
    <w:multiLevelType w:val="multilevel"/>
    <w:tmpl w:val="5546E900"/>
    <w:styleLink w:val="RTFNum49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670B705E"/>
    <w:multiLevelType w:val="multilevel"/>
    <w:tmpl w:val="441EA558"/>
    <w:styleLink w:val="RTFNum7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67487EF3"/>
    <w:multiLevelType w:val="multilevel"/>
    <w:tmpl w:val="069A7E8A"/>
    <w:styleLink w:val="RTFNum6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67672743"/>
    <w:multiLevelType w:val="hybridMultilevel"/>
    <w:tmpl w:val="E0E2FD04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8111E18"/>
    <w:multiLevelType w:val="multilevel"/>
    <w:tmpl w:val="59A805E4"/>
    <w:styleLink w:val="RTFNum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6A661A03"/>
    <w:multiLevelType w:val="multilevel"/>
    <w:tmpl w:val="3B5805AA"/>
    <w:styleLink w:val="RTFNum7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A812551"/>
    <w:multiLevelType w:val="multilevel"/>
    <w:tmpl w:val="84D20CEA"/>
    <w:styleLink w:val="WW8Num1"/>
    <w:lvl w:ilvl="0">
      <w:numFmt w:val="bullet"/>
      <w:lvlText w:val="-"/>
      <w:lvlJc w:val="left"/>
      <w:pPr>
        <w:ind w:left="1211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B75381E"/>
    <w:multiLevelType w:val="multilevel"/>
    <w:tmpl w:val="4A226758"/>
    <w:styleLink w:val="WW8Num16"/>
    <w:lvl w:ilvl="0">
      <w:numFmt w:val="bullet"/>
      <w:lvlText w:val="-"/>
      <w:lvlJc w:val="left"/>
      <w:pPr>
        <w:ind w:left="1065" w:hanging="36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B9633FD"/>
    <w:multiLevelType w:val="multilevel"/>
    <w:tmpl w:val="7FD8EA26"/>
    <w:styleLink w:val="RTFNum45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6BE2094D"/>
    <w:multiLevelType w:val="multilevel"/>
    <w:tmpl w:val="066A878E"/>
    <w:styleLink w:val="RTFNum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6C8D18E4"/>
    <w:multiLevelType w:val="multilevel"/>
    <w:tmpl w:val="1DE8A2C8"/>
    <w:styleLink w:val="RTFNum7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71A925B0"/>
    <w:multiLevelType w:val="multilevel"/>
    <w:tmpl w:val="15781154"/>
    <w:styleLink w:val="RTFNum29"/>
    <w:lvl w:ilvl="0">
      <w:start w:val="1"/>
      <w:numFmt w:val="none"/>
      <w:lvlText w:val="%10 "/>
      <w:lvlJc w:val="left"/>
      <w:pPr>
        <w:ind w:left="720" w:hanging="360"/>
      </w:pPr>
    </w:lvl>
    <w:lvl w:ilvl="1">
      <w:start w:val="1"/>
      <w:numFmt w:val="none"/>
      <w:lvlText w:val="%20-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726905E0"/>
    <w:multiLevelType w:val="multilevel"/>
    <w:tmpl w:val="2B7A35F2"/>
    <w:styleLink w:val="WW8Num6"/>
    <w:lvl w:ilvl="0">
      <w:numFmt w:val="bullet"/>
      <w:lvlText w:val="-"/>
      <w:lvlJc w:val="left"/>
      <w:pPr>
        <w:ind w:left="135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73DB6875"/>
    <w:multiLevelType w:val="multilevel"/>
    <w:tmpl w:val="1B248DFC"/>
    <w:styleLink w:val="RTF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74EB264F"/>
    <w:multiLevelType w:val="multilevel"/>
    <w:tmpl w:val="DB003E2C"/>
    <w:styleLink w:val="RTFNum14"/>
    <w:lvl w:ilvl="0">
      <w:start w:val="2"/>
      <w:numFmt w:val="lowerLetter"/>
      <w:lvlText w:val="%1)"/>
      <w:lvlJc w:val="left"/>
      <w:pPr>
        <w:ind w:left="720" w:hanging="360"/>
      </w:pPr>
      <w:rPr>
        <w:rFonts w:ascii="PALATINO" w:hAnsi="PALATIN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7C650046"/>
    <w:multiLevelType w:val="multilevel"/>
    <w:tmpl w:val="4B0C71EA"/>
    <w:styleLink w:val="RTFNum23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0"/>
  </w:num>
  <w:num w:numId="2">
    <w:abstractNumId w:val="81"/>
  </w:num>
  <w:num w:numId="3">
    <w:abstractNumId w:val="43"/>
  </w:num>
  <w:num w:numId="4">
    <w:abstractNumId w:val="105"/>
  </w:num>
  <w:num w:numId="5">
    <w:abstractNumId w:val="108"/>
  </w:num>
  <w:num w:numId="6">
    <w:abstractNumId w:val="83"/>
  </w:num>
  <w:num w:numId="7">
    <w:abstractNumId w:val="41"/>
  </w:num>
  <w:num w:numId="8">
    <w:abstractNumId w:val="63"/>
  </w:num>
  <w:num w:numId="9">
    <w:abstractNumId w:val="20"/>
  </w:num>
  <w:num w:numId="10">
    <w:abstractNumId w:val="51"/>
  </w:num>
  <w:num w:numId="11">
    <w:abstractNumId w:val="29"/>
  </w:num>
  <w:num w:numId="12">
    <w:abstractNumId w:val="117"/>
  </w:num>
  <w:num w:numId="13">
    <w:abstractNumId w:val="64"/>
  </w:num>
  <w:num w:numId="14">
    <w:abstractNumId w:val="24"/>
  </w:num>
  <w:num w:numId="15">
    <w:abstractNumId w:val="34"/>
  </w:num>
  <w:num w:numId="16">
    <w:abstractNumId w:val="15"/>
  </w:num>
  <w:num w:numId="17">
    <w:abstractNumId w:val="54"/>
  </w:num>
  <w:num w:numId="18">
    <w:abstractNumId w:val="69"/>
  </w:num>
  <w:num w:numId="19">
    <w:abstractNumId w:val="22"/>
  </w:num>
  <w:num w:numId="20">
    <w:abstractNumId w:val="1"/>
  </w:num>
  <w:num w:numId="21">
    <w:abstractNumId w:val="118"/>
  </w:num>
  <w:num w:numId="22">
    <w:abstractNumId w:val="99"/>
  </w:num>
  <w:num w:numId="23">
    <w:abstractNumId w:val="39"/>
  </w:num>
  <w:num w:numId="24">
    <w:abstractNumId w:val="94"/>
  </w:num>
  <w:num w:numId="25">
    <w:abstractNumId w:val="114"/>
  </w:num>
  <w:num w:numId="26">
    <w:abstractNumId w:val="27"/>
  </w:num>
  <w:num w:numId="27">
    <w:abstractNumId w:val="2"/>
  </w:num>
  <w:num w:numId="28">
    <w:abstractNumId w:val="80"/>
  </w:num>
  <w:num w:numId="29">
    <w:abstractNumId w:val="7"/>
  </w:num>
  <w:num w:numId="30">
    <w:abstractNumId w:val="67"/>
  </w:num>
  <w:num w:numId="31">
    <w:abstractNumId w:val="8"/>
  </w:num>
  <w:num w:numId="32">
    <w:abstractNumId w:val="91"/>
  </w:num>
  <w:num w:numId="33">
    <w:abstractNumId w:val="88"/>
  </w:num>
  <w:num w:numId="34">
    <w:abstractNumId w:val="65"/>
  </w:num>
  <w:num w:numId="35">
    <w:abstractNumId w:val="28"/>
  </w:num>
  <w:num w:numId="36">
    <w:abstractNumId w:val="16"/>
  </w:num>
  <w:num w:numId="37">
    <w:abstractNumId w:val="66"/>
  </w:num>
  <w:num w:numId="38">
    <w:abstractNumId w:val="46"/>
  </w:num>
  <w:num w:numId="39">
    <w:abstractNumId w:val="111"/>
  </w:num>
  <w:num w:numId="40">
    <w:abstractNumId w:val="58"/>
  </w:num>
  <w:num w:numId="41">
    <w:abstractNumId w:val="73"/>
  </w:num>
  <w:num w:numId="42">
    <w:abstractNumId w:val="12"/>
  </w:num>
  <w:num w:numId="43">
    <w:abstractNumId w:val="103"/>
  </w:num>
  <w:num w:numId="44">
    <w:abstractNumId w:val="42"/>
  </w:num>
  <w:num w:numId="45">
    <w:abstractNumId w:val="10"/>
  </w:num>
  <w:num w:numId="46">
    <w:abstractNumId w:val="60"/>
  </w:num>
  <w:num w:numId="47">
    <w:abstractNumId w:val="72"/>
  </w:num>
  <w:num w:numId="48">
    <w:abstractNumId w:val="50"/>
  </w:num>
  <w:num w:numId="49">
    <w:abstractNumId w:val="40"/>
  </w:num>
  <w:num w:numId="50">
    <w:abstractNumId w:val="78"/>
  </w:num>
  <w:num w:numId="51">
    <w:abstractNumId w:val="11"/>
  </w:num>
  <w:num w:numId="52">
    <w:abstractNumId w:val="107"/>
  </w:num>
  <w:num w:numId="53">
    <w:abstractNumId w:val="25"/>
  </w:num>
  <w:num w:numId="54">
    <w:abstractNumId w:val="36"/>
  </w:num>
  <w:num w:numId="55">
    <w:abstractNumId w:val="31"/>
  </w:num>
  <w:num w:numId="56">
    <w:abstractNumId w:val="100"/>
  </w:num>
  <w:num w:numId="57">
    <w:abstractNumId w:val="18"/>
  </w:num>
  <w:num w:numId="58">
    <w:abstractNumId w:val="112"/>
  </w:num>
  <w:num w:numId="59">
    <w:abstractNumId w:val="97"/>
  </w:num>
  <w:num w:numId="60">
    <w:abstractNumId w:val="84"/>
  </w:num>
  <w:num w:numId="61">
    <w:abstractNumId w:val="35"/>
  </w:num>
  <w:num w:numId="62">
    <w:abstractNumId w:val="68"/>
  </w:num>
  <w:num w:numId="63">
    <w:abstractNumId w:val="23"/>
  </w:num>
  <w:num w:numId="64">
    <w:abstractNumId w:val="61"/>
  </w:num>
  <w:num w:numId="65">
    <w:abstractNumId w:val="113"/>
  </w:num>
  <w:num w:numId="66">
    <w:abstractNumId w:val="49"/>
  </w:num>
  <w:num w:numId="67">
    <w:abstractNumId w:val="26"/>
  </w:num>
  <w:num w:numId="68">
    <w:abstractNumId w:val="104"/>
  </w:num>
  <w:num w:numId="69">
    <w:abstractNumId w:val="87"/>
  </w:num>
  <w:num w:numId="70">
    <w:abstractNumId w:val="96"/>
  </w:num>
  <w:num w:numId="71">
    <w:abstractNumId w:val="13"/>
  </w:num>
  <w:num w:numId="72">
    <w:abstractNumId w:val="116"/>
  </w:num>
  <w:num w:numId="73">
    <w:abstractNumId w:val="76"/>
  </w:num>
  <w:num w:numId="74">
    <w:abstractNumId w:val="75"/>
  </w:num>
  <w:num w:numId="75">
    <w:abstractNumId w:val="3"/>
  </w:num>
  <w:num w:numId="76">
    <w:abstractNumId w:val="32"/>
  </w:num>
  <w:num w:numId="77">
    <w:abstractNumId w:val="92"/>
  </w:num>
  <w:num w:numId="78">
    <w:abstractNumId w:val="82"/>
  </w:num>
  <w:num w:numId="79">
    <w:abstractNumId w:val="47"/>
  </w:num>
  <w:num w:numId="80">
    <w:abstractNumId w:val="55"/>
  </w:num>
  <w:num w:numId="81">
    <w:abstractNumId w:val="115"/>
  </w:num>
  <w:num w:numId="82">
    <w:abstractNumId w:val="102"/>
  </w:num>
  <w:num w:numId="83">
    <w:abstractNumId w:val="52"/>
  </w:num>
  <w:num w:numId="84">
    <w:abstractNumId w:val="70"/>
  </w:num>
  <w:num w:numId="85">
    <w:abstractNumId w:val="21"/>
  </w:num>
  <w:num w:numId="86">
    <w:abstractNumId w:val="9"/>
  </w:num>
  <w:num w:numId="87">
    <w:abstractNumId w:val="110"/>
  </w:num>
  <w:num w:numId="88">
    <w:abstractNumId w:val="5"/>
  </w:num>
  <w:num w:numId="89">
    <w:abstractNumId w:val="59"/>
  </w:num>
  <w:num w:numId="90">
    <w:abstractNumId w:val="38"/>
  </w:num>
  <w:num w:numId="91">
    <w:abstractNumId w:val="37"/>
  </w:num>
  <w:num w:numId="92">
    <w:abstractNumId w:val="109"/>
  </w:num>
  <w:num w:numId="93">
    <w:abstractNumId w:val="89"/>
  </w:num>
  <w:num w:numId="94">
    <w:abstractNumId w:val="90"/>
  </w:num>
  <w:num w:numId="95">
    <w:abstractNumId w:val="6"/>
  </w:num>
  <w:num w:numId="96">
    <w:abstractNumId w:val="14"/>
  </w:num>
  <w:num w:numId="97">
    <w:abstractNumId w:val="106"/>
  </w:num>
  <w:num w:numId="98">
    <w:abstractNumId w:val="95"/>
  </w:num>
  <w:num w:numId="99">
    <w:abstractNumId w:val="53"/>
  </w:num>
  <w:num w:numId="100">
    <w:abstractNumId w:val="101"/>
  </w:num>
  <w:num w:numId="101">
    <w:abstractNumId w:val="19"/>
  </w:num>
  <w:num w:numId="102">
    <w:abstractNumId w:val="45"/>
  </w:num>
  <w:num w:numId="103">
    <w:abstractNumId w:val="0"/>
  </w:num>
  <w:num w:numId="104">
    <w:abstractNumId w:val="33"/>
  </w:num>
  <w:num w:numId="105">
    <w:abstractNumId w:val="62"/>
  </w:num>
  <w:num w:numId="106">
    <w:abstractNumId w:val="85"/>
  </w:num>
  <w:num w:numId="107">
    <w:abstractNumId w:val="71"/>
  </w:num>
  <w:num w:numId="108">
    <w:abstractNumId w:val="93"/>
  </w:num>
  <w:num w:numId="109">
    <w:abstractNumId w:val="98"/>
  </w:num>
  <w:num w:numId="110">
    <w:abstractNumId w:val="74"/>
  </w:num>
  <w:num w:numId="111">
    <w:abstractNumId w:val="77"/>
  </w:num>
  <w:num w:numId="112">
    <w:abstractNumId w:val="57"/>
  </w:num>
  <w:num w:numId="113">
    <w:abstractNumId w:val="44"/>
  </w:num>
  <w:num w:numId="114">
    <w:abstractNumId w:val="4"/>
  </w:num>
  <w:num w:numId="115">
    <w:abstractNumId w:val="79"/>
  </w:num>
  <w:num w:numId="116">
    <w:abstractNumId w:val="48"/>
  </w:num>
  <w:num w:numId="117">
    <w:abstractNumId w:val="17"/>
  </w:num>
  <w:num w:numId="118">
    <w:abstractNumId w:val="86"/>
  </w:num>
  <w:num w:numId="119">
    <w:abstractNumId w:val="5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B7"/>
    <w:rsid w:val="00001222"/>
    <w:rsid w:val="00007BC4"/>
    <w:rsid w:val="00015996"/>
    <w:rsid w:val="00026463"/>
    <w:rsid w:val="00027428"/>
    <w:rsid w:val="00043609"/>
    <w:rsid w:val="0006221F"/>
    <w:rsid w:val="00066FAF"/>
    <w:rsid w:val="00077B4A"/>
    <w:rsid w:val="00081F1A"/>
    <w:rsid w:val="00097EC1"/>
    <w:rsid w:val="000A7262"/>
    <w:rsid w:val="000B5F00"/>
    <w:rsid w:val="000B60D4"/>
    <w:rsid w:val="000B610F"/>
    <w:rsid w:val="000C1769"/>
    <w:rsid w:val="000C5A9D"/>
    <w:rsid w:val="000D25C1"/>
    <w:rsid w:val="000D2AFA"/>
    <w:rsid w:val="000E4C0C"/>
    <w:rsid w:val="000E5025"/>
    <w:rsid w:val="000F46B6"/>
    <w:rsid w:val="000F6411"/>
    <w:rsid w:val="0010238C"/>
    <w:rsid w:val="00111D84"/>
    <w:rsid w:val="001123A1"/>
    <w:rsid w:val="00114EB2"/>
    <w:rsid w:val="00120946"/>
    <w:rsid w:val="0013038A"/>
    <w:rsid w:val="001309DD"/>
    <w:rsid w:val="0013133E"/>
    <w:rsid w:val="00132A9A"/>
    <w:rsid w:val="00132EFC"/>
    <w:rsid w:val="00137112"/>
    <w:rsid w:val="00157D72"/>
    <w:rsid w:val="00162F84"/>
    <w:rsid w:val="00165A56"/>
    <w:rsid w:val="00166B7E"/>
    <w:rsid w:val="001740D5"/>
    <w:rsid w:val="001763FC"/>
    <w:rsid w:val="00181B04"/>
    <w:rsid w:val="0018332F"/>
    <w:rsid w:val="00185A33"/>
    <w:rsid w:val="001A4AA3"/>
    <w:rsid w:val="001B07D5"/>
    <w:rsid w:val="001B4CB3"/>
    <w:rsid w:val="001C51EA"/>
    <w:rsid w:val="001C5BE3"/>
    <w:rsid w:val="001D0238"/>
    <w:rsid w:val="001D6F63"/>
    <w:rsid w:val="001E77BD"/>
    <w:rsid w:val="001F01A0"/>
    <w:rsid w:val="001F2DA5"/>
    <w:rsid w:val="001F5AF1"/>
    <w:rsid w:val="001F688B"/>
    <w:rsid w:val="00211369"/>
    <w:rsid w:val="0021392E"/>
    <w:rsid w:val="002139B9"/>
    <w:rsid w:val="00214FD1"/>
    <w:rsid w:val="002157AD"/>
    <w:rsid w:val="00217AAE"/>
    <w:rsid w:val="00221272"/>
    <w:rsid w:val="0023222E"/>
    <w:rsid w:val="00232A6B"/>
    <w:rsid w:val="00234944"/>
    <w:rsid w:val="00237A93"/>
    <w:rsid w:val="0025041E"/>
    <w:rsid w:val="00254B90"/>
    <w:rsid w:val="00254E06"/>
    <w:rsid w:val="002567DC"/>
    <w:rsid w:val="00260A3A"/>
    <w:rsid w:val="002620EC"/>
    <w:rsid w:val="00263015"/>
    <w:rsid w:val="002640A1"/>
    <w:rsid w:val="002703E4"/>
    <w:rsid w:val="00276DB2"/>
    <w:rsid w:val="00277FF2"/>
    <w:rsid w:val="00281BB3"/>
    <w:rsid w:val="002874EC"/>
    <w:rsid w:val="002935D3"/>
    <w:rsid w:val="0029756F"/>
    <w:rsid w:val="002A499D"/>
    <w:rsid w:val="002C3C7F"/>
    <w:rsid w:val="002C3D27"/>
    <w:rsid w:val="002E31F1"/>
    <w:rsid w:val="002F064D"/>
    <w:rsid w:val="002F3916"/>
    <w:rsid w:val="002F4268"/>
    <w:rsid w:val="002F51FC"/>
    <w:rsid w:val="002F6A90"/>
    <w:rsid w:val="002F7910"/>
    <w:rsid w:val="00304F0D"/>
    <w:rsid w:val="00306DB5"/>
    <w:rsid w:val="003072E0"/>
    <w:rsid w:val="00311A6D"/>
    <w:rsid w:val="003244DF"/>
    <w:rsid w:val="00325C5A"/>
    <w:rsid w:val="00331C6F"/>
    <w:rsid w:val="0033221B"/>
    <w:rsid w:val="00332569"/>
    <w:rsid w:val="00340241"/>
    <w:rsid w:val="00356F54"/>
    <w:rsid w:val="00376D5A"/>
    <w:rsid w:val="00380D9C"/>
    <w:rsid w:val="0039438B"/>
    <w:rsid w:val="003B0DA4"/>
    <w:rsid w:val="003B0FE5"/>
    <w:rsid w:val="003C0B2B"/>
    <w:rsid w:val="003C1D5D"/>
    <w:rsid w:val="003C3886"/>
    <w:rsid w:val="003C3EA0"/>
    <w:rsid w:val="003C5AD3"/>
    <w:rsid w:val="003D1482"/>
    <w:rsid w:val="003D50B8"/>
    <w:rsid w:val="003E57D5"/>
    <w:rsid w:val="003F2730"/>
    <w:rsid w:val="003F4AF9"/>
    <w:rsid w:val="003F6B44"/>
    <w:rsid w:val="0040123D"/>
    <w:rsid w:val="004062C9"/>
    <w:rsid w:val="0040693B"/>
    <w:rsid w:val="00406F59"/>
    <w:rsid w:val="00407D4D"/>
    <w:rsid w:val="00410E2C"/>
    <w:rsid w:val="00427F30"/>
    <w:rsid w:val="00443E75"/>
    <w:rsid w:val="004447C6"/>
    <w:rsid w:val="0046042D"/>
    <w:rsid w:val="004614D7"/>
    <w:rsid w:val="00463CD8"/>
    <w:rsid w:val="00466144"/>
    <w:rsid w:val="00477692"/>
    <w:rsid w:val="00481896"/>
    <w:rsid w:val="00484931"/>
    <w:rsid w:val="0049076E"/>
    <w:rsid w:val="00493824"/>
    <w:rsid w:val="00494490"/>
    <w:rsid w:val="00494AAB"/>
    <w:rsid w:val="004A35EB"/>
    <w:rsid w:val="004A6BC0"/>
    <w:rsid w:val="004B1878"/>
    <w:rsid w:val="004B21B8"/>
    <w:rsid w:val="004B7D51"/>
    <w:rsid w:val="004C0379"/>
    <w:rsid w:val="004C0E7B"/>
    <w:rsid w:val="004C18B4"/>
    <w:rsid w:val="004E181C"/>
    <w:rsid w:val="004F1EFD"/>
    <w:rsid w:val="004F5EDF"/>
    <w:rsid w:val="004F774C"/>
    <w:rsid w:val="00502012"/>
    <w:rsid w:val="00510749"/>
    <w:rsid w:val="00514B87"/>
    <w:rsid w:val="005239B2"/>
    <w:rsid w:val="00531F46"/>
    <w:rsid w:val="0053797D"/>
    <w:rsid w:val="00540615"/>
    <w:rsid w:val="00540E37"/>
    <w:rsid w:val="0056060E"/>
    <w:rsid w:val="00560D2D"/>
    <w:rsid w:val="00563C01"/>
    <w:rsid w:val="005654C6"/>
    <w:rsid w:val="00576395"/>
    <w:rsid w:val="005845A9"/>
    <w:rsid w:val="00590414"/>
    <w:rsid w:val="00595A02"/>
    <w:rsid w:val="00595D71"/>
    <w:rsid w:val="005A0D0B"/>
    <w:rsid w:val="005A5353"/>
    <w:rsid w:val="005A70F0"/>
    <w:rsid w:val="005A7F88"/>
    <w:rsid w:val="005B08A8"/>
    <w:rsid w:val="005B08C9"/>
    <w:rsid w:val="005B1531"/>
    <w:rsid w:val="005B389C"/>
    <w:rsid w:val="005B58CD"/>
    <w:rsid w:val="005C10CC"/>
    <w:rsid w:val="005C6345"/>
    <w:rsid w:val="005D1334"/>
    <w:rsid w:val="005D20EF"/>
    <w:rsid w:val="005E4C55"/>
    <w:rsid w:val="005F572C"/>
    <w:rsid w:val="005F706E"/>
    <w:rsid w:val="006108B8"/>
    <w:rsid w:val="006204E3"/>
    <w:rsid w:val="006424B5"/>
    <w:rsid w:val="006478C9"/>
    <w:rsid w:val="0065242B"/>
    <w:rsid w:val="0067375F"/>
    <w:rsid w:val="006738CA"/>
    <w:rsid w:val="0069038A"/>
    <w:rsid w:val="006965F0"/>
    <w:rsid w:val="006A3173"/>
    <w:rsid w:val="006B16FF"/>
    <w:rsid w:val="006B4A54"/>
    <w:rsid w:val="006D66CF"/>
    <w:rsid w:val="006D69BF"/>
    <w:rsid w:val="006D7FA1"/>
    <w:rsid w:val="006E3EAE"/>
    <w:rsid w:val="006E4B08"/>
    <w:rsid w:val="006E7187"/>
    <w:rsid w:val="007002E0"/>
    <w:rsid w:val="00700D27"/>
    <w:rsid w:val="00704BEF"/>
    <w:rsid w:val="00707F1D"/>
    <w:rsid w:val="0071028B"/>
    <w:rsid w:val="007274E1"/>
    <w:rsid w:val="00731279"/>
    <w:rsid w:val="00742A40"/>
    <w:rsid w:val="00745DB4"/>
    <w:rsid w:val="007623F4"/>
    <w:rsid w:val="0076335D"/>
    <w:rsid w:val="007651E3"/>
    <w:rsid w:val="007769FC"/>
    <w:rsid w:val="0078419D"/>
    <w:rsid w:val="00793991"/>
    <w:rsid w:val="007A058F"/>
    <w:rsid w:val="007A22DB"/>
    <w:rsid w:val="007A2792"/>
    <w:rsid w:val="007A2D76"/>
    <w:rsid w:val="007A466E"/>
    <w:rsid w:val="007B6070"/>
    <w:rsid w:val="007C39B7"/>
    <w:rsid w:val="007C53D6"/>
    <w:rsid w:val="007E2853"/>
    <w:rsid w:val="007F1CDF"/>
    <w:rsid w:val="007F677B"/>
    <w:rsid w:val="007F7ECB"/>
    <w:rsid w:val="00801C04"/>
    <w:rsid w:val="008134C2"/>
    <w:rsid w:val="00815706"/>
    <w:rsid w:val="008228B4"/>
    <w:rsid w:val="00830B16"/>
    <w:rsid w:val="00833516"/>
    <w:rsid w:val="008361D5"/>
    <w:rsid w:val="00837066"/>
    <w:rsid w:val="00846031"/>
    <w:rsid w:val="00850431"/>
    <w:rsid w:val="00860A89"/>
    <w:rsid w:val="0086748B"/>
    <w:rsid w:val="0087423B"/>
    <w:rsid w:val="00875489"/>
    <w:rsid w:val="00882928"/>
    <w:rsid w:val="008867B6"/>
    <w:rsid w:val="00887AD0"/>
    <w:rsid w:val="00891762"/>
    <w:rsid w:val="00893BFF"/>
    <w:rsid w:val="008A3FBD"/>
    <w:rsid w:val="008A65F2"/>
    <w:rsid w:val="008A69C5"/>
    <w:rsid w:val="008B7503"/>
    <w:rsid w:val="008D2AAE"/>
    <w:rsid w:val="008D37A7"/>
    <w:rsid w:val="008D76B1"/>
    <w:rsid w:val="008D7DEA"/>
    <w:rsid w:val="008E3EE1"/>
    <w:rsid w:val="008F2A0C"/>
    <w:rsid w:val="008F5267"/>
    <w:rsid w:val="008F7CE7"/>
    <w:rsid w:val="00915C09"/>
    <w:rsid w:val="00917F15"/>
    <w:rsid w:val="00920559"/>
    <w:rsid w:val="00923CA7"/>
    <w:rsid w:val="00925130"/>
    <w:rsid w:val="00931D47"/>
    <w:rsid w:val="00935AB6"/>
    <w:rsid w:val="00940CAE"/>
    <w:rsid w:val="00944A62"/>
    <w:rsid w:val="00944FC0"/>
    <w:rsid w:val="00953B7A"/>
    <w:rsid w:val="00953D71"/>
    <w:rsid w:val="00954103"/>
    <w:rsid w:val="00964A92"/>
    <w:rsid w:val="009704F8"/>
    <w:rsid w:val="00970815"/>
    <w:rsid w:val="00975856"/>
    <w:rsid w:val="00977BC9"/>
    <w:rsid w:val="00981E51"/>
    <w:rsid w:val="00992760"/>
    <w:rsid w:val="009A5684"/>
    <w:rsid w:val="009B576D"/>
    <w:rsid w:val="009B6ADA"/>
    <w:rsid w:val="009D1EB7"/>
    <w:rsid w:val="009E046E"/>
    <w:rsid w:val="009F5385"/>
    <w:rsid w:val="00A14AED"/>
    <w:rsid w:val="00A2375C"/>
    <w:rsid w:val="00A24512"/>
    <w:rsid w:val="00A277FC"/>
    <w:rsid w:val="00A35424"/>
    <w:rsid w:val="00A423DF"/>
    <w:rsid w:val="00A45BB2"/>
    <w:rsid w:val="00A500EB"/>
    <w:rsid w:val="00A50FCB"/>
    <w:rsid w:val="00A52826"/>
    <w:rsid w:val="00A73DFE"/>
    <w:rsid w:val="00A827A6"/>
    <w:rsid w:val="00A85B62"/>
    <w:rsid w:val="00A949C2"/>
    <w:rsid w:val="00A97899"/>
    <w:rsid w:val="00AB07CA"/>
    <w:rsid w:val="00AB0B16"/>
    <w:rsid w:val="00AC71E3"/>
    <w:rsid w:val="00AD5BBB"/>
    <w:rsid w:val="00AD7233"/>
    <w:rsid w:val="00AD7499"/>
    <w:rsid w:val="00AE1450"/>
    <w:rsid w:val="00B07C62"/>
    <w:rsid w:val="00B12095"/>
    <w:rsid w:val="00B30598"/>
    <w:rsid w:val="00B33BD2"/>
    <w:rsid w:val="00B418B2"/>
    <w:rsid w:val="00B44F16"/>
    <w:rsid w:val="00B461CB"/>
    <w:rsid w:val="00B50CB9"/>
    <w:rsid w:val="00B51717"/>
    <w:rsid w:val="00B54426"/>
    <w:rsid w:val="00B66E5E"/>
    <w:rsid w:val="00B9137A"/>
    <w:rsid w:val="00B91889"/>
    <w:rsid w:val="00B92541"/>
    <w:rsid w:val="00B95EED"/>
    <w:rsid w:val="00BA5003"/>
    <w:rsid w:val="00BA7D1D"/>
    <w:rsid w:val="00BB5724"/>
    <w:rsid w:val="00BC49B7"/>
    <w:rsid w:val="00BD2A1D"/>
    <w:rsid w:val="00BD4032"/>
    <w:rsid w:val="00BD7AE5"/>
    <w:rsid w:val="00BE1F96"/>
    <w:rsid w:val="00BE63F8"/>
    <w:rsid w:val="00BF0EC5"/>
    <w:rsid w:val="00C00FBE"/>
    <w:rsid w:val="00C0656B"/>
    <w:rsid w:val="00C12D65"/>
    <w:rsid w:val="00C20001"/>
    <w:rsid w:val="00C2376C"/>
    <w:rsid w:val="00C300CF"/>
    <w:rsid w:val="00C32A19"/>
    <w:rsid w:val="00C43658"/>
    <w:rsid w:val="00C579FB"/>
    <w:rsid w:val="00C61DE8"/>
    <w:rsid w:val="00C62E4C"/>
    <w:rsid w:val="00C64B94"/>
    <w:rsid w:val="00C70C83"/>
    <w:rsid w:val="00C75AA5"/>
    <w:rsid w:val="00C834AF"/>
    <w:rsid w:val="00C86843"/>
    <w:rsid w:val="00C86F33"/>
    <w:rsid w:val="00C94B6A"/>
    <w:rsid w:val="00C96A47"/>
    <w:rsid w:val="00CA0D5B"/>
    <w:rsid w:val="00CB17F6"/>
    <w:rsid w:val="00CB3931"/>
    <w:rsid w:val="00CB54E1"/>
    <w:rsid w:val="00CC66B7"/>
    <w:rsid w:val="00CE2C1C"/>
    <w:rsid w:val="00D0211F"/>
    <w:rsid w:val="00D0369E"/>
    <w:rsid w:val="00D041B6"/>
    <w:rsid w:val="00D07BF4"/>
    <w:rsid w:val="00D11644"/>
    <w:rsid w:val="00D17B9B"/>
    <w:rsid w:val="00D20B49"/>
    <w:rsid w:val="00D25C29"/>
    <w:rsid w:val="00D33311"/>
    <w:rsid w:val="00D34BA0"/>
    <w:rsid w:val="00D45973"/>
    <w:rsid w:val="00D47517"/>
    <w:rsid w:val="00D634F2"/>
    <w:rsid w:val="00D6557C"/>
    <w:rsid w:val="00D6565B"/>
    <w:rsid w:val="00D74882"/>
    <w:rsid w:val="00D8183B"/>
    <w:rsid w:val="00D81C53"/>
    <w:rsid w:val="00D940B6"/>
    <w:rsid w:val="00D9522D"/>
    <w:rsid w:val="00D96CBC"/>
    <w:rsid w:val="00D97729"/>
    <w:rsid w:val="00D97C54"/>
    <w:rsid w:val="00DA1EDC"/>
    <w:rsid w:val="00DA2AA0"/>
    <w:rsid w:val="00DA2E04"/>
    <w:rsid w:val="00DA589E"/>
    <w:rsid w:val="00DA6D63"/>
    <w:rsid w:val="00DB5999"/>
    <w:rsid w:val="00DC0648"/>
    <w:rsid w:val="00DC11B6"/>
    <w:rsid w:val="00DC17F2"/>
    <w:rsid w:val="00DD28BE"/>
    <w:rsid w:val="00DD54CA"/>
    <w:rsid w:val="00DE2D43"/>
    <w:rsid w:val="00DE41DB"/>
    <w:rsid w:val="00E01480"/>
    <w:rsid w:val="00E030F7"/>
    <w:rsid w:val="00E0675D"/>
    <w:rsid w:val="00E10698"/>
    <w:rsid w:val="00E128CB"/>
    <w:rsid w:val="00E15265"/>
    <w:rsid w:val="00E17645"/>
    <w:rsid w:val="00E25729"/>
    <w:rsid w:val="00E3220C"/>
    <w:rsid w:val="00E35D85"/>
    <w:rsid w:val="00E42929"/>
    <w:rsid w:val="00E433BB"/>
    <w:rsid w:val="00E4703D"/>
    <w:rsid w:val="00E506CD"/>
    <w:rsid w:val="00E50A27"/>
    <w:rsid w:val="00E5759E"/>
    <w:rsid w:val="00E6538C"/>
    <w:rsid w:val="00E659AF"/>
    <w:rsid w:val="00E718B0"/>
    <w:rsid w:val="00E75FC9"/>
    <w:rsid w:val="00E833CC"/>
    <w:rsid w:val="00E83D17"/>
    <w:rsid w:val="00E9578A"/>
    <w:rsid w:val="00EA2F18"/>
    <w:rsid w:val="00EA4B5F"/>
    <w:rsid w:val="00EA77DF"/>
    <w:rsid w:val="00EB3D4F"/>
    <w:rsid w:val="00EC4F55"/>
    <w:rsid w:val="00EC73A6"/>
    <w:rsid w:val="00ED4B67"/>
    <w:rsid w:val="00EE46B7"/>
    <w:rsid w:val="00EE79E8"/>
    <w:rsid w:val="00EF740A"/>
    <w:rsid w:val="00F00E52"/>
    <w:rsid w:val="00F04EB8"/>
    <w:rsid w:val="00F06380"/>
    <w:rsid w:val="00F13C2C"/>
    <w:rsid w:val="00F21714"/>
    <w:rsid w:val="00F227C1"/>
    <w:rsid w:val="00F32E89"/>
    <w:rsid w:val="00F375A2"/>
    <w:rsid w:val="00F47C56"/>
    <w:rsid w:val="00F553CD"/>
    <w:rsid w:val="00F630A0"/>
    <w:rsid w:val="00F63B99"/>
    <w:rsid w:val="00F65093"/>
    <w:rsid w:val="00F77F6F"/>
    <w:rsid w:val="00F82F1E"/>
    <w:rsid w:val="00F830CC"/>
    <w:rsid w:val="00F9494D"/>
    <w:rsid w:val="00FA0E3F"/>
    <w:rsid w:val="00FB63EA"/>
    <w:rsid w:val="00FC6A59"/>
    <w:rsid w:val="00FD006A"/>
    <w:rsid w:val="00FD3D98"/>
    <w:rsid w:val="00FD5A1F"/>
    <w:rsid w:val="00FE02E6"/>
    <w:rsid w:val="00FE1317"/>
    <w:rsid w:val="00FF3881"/>
    <w:rsid w:val="00FF5766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41FFFD32"/>
  <w15:docId w15:val="{2FE9F8B2-B184-468F-B7C6-702A12A5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89"/>
  </w:style>
  <w:style w:type="paragraph" w:styleId="Ttulo1">
    <w:name w:val="heading 1"/>
    <w:basedOn w:val="Normal"/>
    <w:next w:val="Normal"/>
    <w:link w:val="Ttulo1Car"/>
    <w:uiPriority w:val="9"/>
    <w:qFormat/>
    <w:rsid w:val="0087548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548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4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75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754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54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54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754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754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Descripcin">
    <w:name w:val="caption"/>
    <w:basedOn w:val="Normal"/>
    <w:next w:val="Normal"/>
    <w:uiPriority w:val="35"/>
    <w:unhideWhenUsed/>
    <w:qFormat/>
    <w:rsid w:val="0087548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Encabezad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ramecontents">
    <w:name w:val="Frame contents"/>
    <w:basedOn w:val="Textbody"/>
  </w:style>
  <w:style w:type="paragraph" w:styleId="Textoindependiente2">
    <w:name w:val="Body Text 2"/>
    <w:basedOn w:val="Standard"/>
    <w:pPr>
      <w:jc w:val="both"/>
    </w:pPr>
    <w:rPr>
      <w:rFonts w:ascii="NewsGotT" w:eastAsia="NewsGotT" w:hAnsi="NewsGotT" w:cs="NewsGotT"/>
      <w:spacing w:val="-2"/>
    </w:rPr>
  </w:style>
  <w:style w:type="paragraph" w:styleId="Sangra2detindependiente">
    <w:name w:val="Body Text Indent 2"/>
    <w:basedOn w:val="Standard"/>
    <w:pPr>
      <w:ind w:left="284"/>
      <w:jc w:val="both"/>
    </w:pPr>
    <w:rPr>
      <w:rFonts w:ascii="NewsGotT" w:eastAsia="NewsGotT" w:hAnsi="NewsGotT" w:cs="NewsGotT"/>
      <w:spacing w:val="-2"/>
    </w:rPr>
  </w:style>
  <w:style w:type="paragraph" w:customStyle="1" w:styleId="Textbodyindent">
    <w:name w:val="Text body indent"/>
    <w:basedOn w:val="Standard"/>
    <w:pPr>
      <w:ind w:left="567"/>
      <w:jc w:val="both"/>
    </w:pPr>
    <w:rPr>
      <w:spacing w:val="-2"/>
    </w:rPr>
  </w:style>
  <w:style w:type="paragraph" w:styleId="Sangra3detindependiente">
    <w:name w:val="Body Text Indent 3"/>
    <w:basedOn w:val="Standard"/>
    <w:pPr>
      <w:ind w:left="426"/>
      <w:jc w:val="both"/>
    </w:pPr>
    <w:rPr>
      <w:rFonts w:ascii="NewsGotT" w:eastAsia="NewsGotT" w:hAnsi="NewsGotT" w:cs="NewsGotT"/>
      <w:sz w:val="22"/>
    </w:rPr>
  </w:style>
  <w:style w:type="paragraph" w:styleId="Textodebloque">
    <w:name w:val="Block Text"/>
    <w:basedOn w:val="Standard"/>
    <w:pPr>
      <w:ind w:left="851" w:right="-427"/>
      <w:jc w:val="both"/>
    </w:pPr>
    <w:rPr>
      <w:rFonts w:ascii="NewsGotT" w:eastAsia="NewsGotT" w:hAnsi="NewsGotT" w:cs="NewsGotT"/>
    </w:rPr>
  </w:style>
  <w:style w:type="paragraph" w:styleId="Textoindependiente3">
    <w:name w:val="Body Text 3"/>
    <w:basedOn w:val="Standard"/>
    <w:pPr>
      <w:jc w:val="both"/>
    </w:pPr>
    <w:rPr>
      <w:rFonts w:ascii="Arial" w:eastAsia="Arial" w:hAnsi="Arial" w:cs="Arial"/>
      <w:b/>
      <w:sz w:val="22"/>
    </w:rPr>
  </w:style>
  <w:style w:type="paragraph" w:customStyle="1" w:styleId="BodyText23">
    <w:name w:val="Body Text 23"/>
    <w:basedOn w:val="Standard"/>
    <w:pPr>
      <w:tabs>
        <w:tab w:val="left" w:pos="-1080"/>
        <w:tab w:val="left" w:pos="-720"/>
        <w:tab w:val="left" w:pos="0"/>
        <w:tab w:val="left" w:pos="770"/>
        <w:tab w:val="left" w:pos="1507"/>
        <w:tab w:val="left" w:pos="2017"/>
        <w:tab w:val="left" w:pos="2880"/>
      </w:tabs>
      <w:jc w:val="both"/>
    </w:pPr>
    <w:rPr>
      <w:rFonts w:ascii="Arial" w:eastAsia="Arial" w:hAnsi="Arial" w:cs="Arial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Normal"/>
    <w:next w:val="Normal"/>
    <w:link w:val="TtuloCar"/>
    <w:uiPriority w:val="10"/>
    <w:qFormat/>
    <w:rsid w:val="008754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48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RTFNum210">
    <w:name w:val="RTF_Num 2 1"/>
  </w:style>
  <w:style w:type="character" w:customStyle="1" w:styleId="RTFNum510">
    <w:name w:val="RTF_Num 5 1"/>
  </w:style>
  <w:style w:type="character" w:customStyle="1" w:styleId="RTFNum610">
    <w:name w:val="RTF_Num 6 1"/>
  </w:style>
  <w:style w:type="character" w:customStyle="1" w:styleId="RTFNum710">
    <w:name w:val="RTF_Num 7 1"/>
  </w:style>
  <w:style w:type="character" w:customStyle="1" w:styleId="RTFNum810">
    <w:name w:val="RTF_Num 8 1"/>
  </w:style>
  <w:style w:type="character" w:customStyle="1" w:styleId="RTFNum91">
    <w:name w:val="RTF_Num 9 1"/>
  </w:style>
  <w:style w:type="character" w:customStyle="1" w:styleId="NumberingSymbols">
    <w:name w:val="Numbering Symbols"/>
    <w:rPr>
      <w:rFonts w:ascii="PALATINO" w:eastAsia="PALATINO" w:hAnsi="PALATINO" w:cs="PALATINO"/>
      <w:sz w:val="20"/>
      <w:szCs w:val="20"/>
    </w:rPr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82">
    <w:name w:val="RTF_Num 18 2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02">
    <w:name w:val="RTF_Num 20 2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31">
    <w:name w:val="RTF_Num 23 1"/>
  </w:style>
  <w:style w:type="character" w:customStyle="1" w:styleId="RTFNum232">
    <w:name w:val="RTF_Num 23 2"/>
  </w:style>
  <w:style w:type="character" w:customStyle="1" w:styleId="RTFNum241">
    <w:name w:val="RTF_Num 24 1"/>
  </w:style>
  <w:style w:type="character" w:customStyle="1" w:styleId="RTFNum242">
    <w:name w:val="RTF_Num 24 2"/>
  </w:style>
  <w:style w:type="character" w:customStyle="1" w:styleId="RTFNum251">
    <w:name w:val="RTF_Num 25 1"/>
  </w:style>
  <w:style w:type="character" w:customStyle="1" w:styleId="RTFNum281">
    <w:name w:val="RTF_Num 28 1"/>
  </w:style>
  <w:style w:type="character" w:customStyle="1" w:styleId="RTFNum291">
    <w:name w:val="RTF_Num 29 1"/>
  </w:style>
  <w:style w:type="character" w:customStyle="1" w:styleId="RTFNum292">
    <w:name w:val="RTF_Num 29 2"/>
  </w:style>
  <w:style w:type="character" w:customStyle="1" w:styleId="RTFNum301">
    <w:name w:val="RTF_Num 30 1"/>
  </w:style>
  <w:style w:type="character" w:customStyle="1" w:styleId="RTFNum302">
    <w:name w:val="RTF_Num 30 2"/>
  </w:style>
  <w:style w:type="character" w:customStyle="1" w:styleId="RTFNum303">
    <w:name w:val="RTF_Num 30 3"/>
  </w:style>
  <w:style w:type="character" w:customStyle="1" w:styleId="RTFNum304">
    <w:name w:val="RTF_Num 30 4"/>
  </w:style>
  <w:style w:type="character" w:customStyle="1" w:styleId="RTFNum311">
    <w:name w:val="RTF_Num 31 1"/>
  </w:style>
  <w:style w:type="character" w:customStyle="1" w:styleId="RTFNum312">
    <w:name w:val="RTF_Num 31 2"/>
  </w:style>
  <w:style w:type="character" w:customStyle="1" w:styleId="RTFNum313">
    <w:name w:val="RTF_Num 31 3"/>
  </w:style>
  <w:style w:type="character" w:customStyle="1" w:styleId="RTFNum321">
    <w:name w:val="RTF_Num 32 1"/>
  </w:style>
  <w:style w:type="character" w:customStyle="1" w:styleId="RTFNum322">
    <w:name w:val="RTF_Num 32 2"/>
  </w:style>
  <w:style w:type="character" w:customStyle="1" w:styleId="RTFNum323">
    <w:name w:val="RTF_Num 32 3"/>
  </w:style>
  <w:style w:type="character" w:customStyle="1" w:styleId="RTFNum331">
    <w:name w:val="RTF_Num 33 1"/>
  </w:style>
  <w:style w:type="character" w:customStyle="1" w:styleId="RTFNum332">
    <w:name w:val="RTF_Num 33 2"/>
  </w:style>
  <w:style w:type="character" w:customStyle="1" w:styleId="RTFNum333">
    <w:name w:val="RTF_Num 33 3"/>
  </w:style>
  <w:style w:type="character" w:customStyle="1" w:styleId="RTFNum341">
    <w:name w:val="RTF_Num 34 1"/>
  </w:style>
  <w:style w:type="character" w:customStyle="1" w:styleId="RTFNum342">
    <w:name w:val="RTF_Num 34 2"/>
  </w:style>
  <w:style w:type="character" w:customStyle="1" w:styleId="RTFNum343">
    <w:name w:val="RTF_Num 34 3"/>
  </w:style>
  <w:style w:type="character" w:customStyle="1" w:styleId="RTFNum371">
    <w:name w:val="RTF_Num 37 1"/>
  </w:style>
  <w:style w:type="character" w:customStyle="1" w:styleId="RTFNum381">
    <w:name w:val="RTF_Num 38 1"/>
  </w:style>
  <w:style w:type="character" w:customStyle="1" w:styleId="RTFNum391">
    <w:name w:val="RTF_Num 39 1"/>
  </w:style>
  <w:style w:type="character" w:customStyle="1" w:styleId="RTFNum401">
    <w:name w:val="RTF_Num 40 1"/>
  </w:style>
  <w:style w:type="character" w:customStyle="1" w:styleId="RTFNum411">
    <w:name w:val="RTF_Num 41 1"/>
  </w:style>
  <w:style w:type="character" w:customStyle="1" w:styleId="RTFNum421">
    <w:name w:val="RTF_Num 42 1"/>
  </w:style>
  <w:style w:type="character" w:customStyle="1" w:styleId="RTFNum431">
    <w:name w:val="RTF_Num 43 1"/>
  </w:style>
  <w:style w:type="character" w:customStyle="1" w:styleId="RTFNum441">
    <w:name w:val="RTF_Num 44 1"/>
  </w:style>
  <w:style w:type="character" w:customStyle="1" w:styleId="RTFNum451">
    <w:name w:val="RTF_Num 45 1"/>
  </w:style>
  <w:style w:type="character" w:customStyle="1" w:styleId="RTFNum461">
    <w:name w:val="RTF_Num 46 1"/>
  </w:style>
  <w:style w:type="character" w:customStyle="1" w:styleId="RTFNum471">
    <w:name w:val="RTF_Num 47 1"/>
  </w:style>
  <w:style w:type="character" w:customStyle="1" w:styleId="RTFNum481">
    <w:name w:val="RTF_Num 48 1"/>
  </w:style>
  <w:style w:type="character" w:customStyle="1" w:styleId="RTFNum491">
    <w:name w:val="RTF_Num 49 1"/>
  </w:style>
  <w:style w:type="character" w:customStyle="1" w:styleId="RTFNum501">
    <w:name w:val="RTF_Num 50 1"/>
  </w:style>
  <w:style w:type="character" w:customStyle="1" w:styleId="RTFNum502">
    <w:name w:val="RTF_Num 50 2"/>
  </w:style>
  <w:style w:type="character" w:customStyle="1" w:styleId="RTFNum511">
    <w:name w:val="RTF_Num 51 1"/>
  </w:style>
  <w:style w:type="character" w:customStyle="1" w:styleId="RTFNum512">
    <w:name w:val="RTF_Num 51 2"/>
  </w:style>
  <w:style w:type="character" w:customStyle="1" w:styleId="RTFNum521">
    <w:name w:val="RTF_Num 52 1"/>
  </w:style>
  <w:style w:type="character" w:customStyle="1" w:styleId="RTFNum522">
    <w:name w:val="RTF_Num 52 2"/>
  </w:style>
  <w:style w:type="character" w:customStyle="1" w:styleId="RTFNum531">
    <w:name w:val="RTF_Num 53 1"/>
  </w:style>
  <w:style w:type="character" w:customStyle="1" w:styleId="RTFNum541">
    <w:name w:val="RTF_Num 54 1"/>
  </w:style>
  <w:style w:type="character" w:customStyle="1" w:styleId="RTFNum551">
    <w:name w:val="RTF_Num 55 1"/>
  </w:style>
  <w:style w:type="character" w:customStyle="1" w:styleId="RTFNum552">
    <w:name w:val="RTF_Num 55 2"/>
  </w:style>
  <w:style w:type="character" w:customStyle="1" w:styleId="RTFNum561">
    <w:name w:val="RTF_Num 56 1"/>
  </w:style>
  <w:style w:type="character" w:customStyle="1" w:styleId="RTFNum571">
    <w:name w:val="RTF_Num 57 1"/>
  </w:style>
  <w:style w:type="character" w:customStyle="1" w:styleId="RTFNum581">
    <w:name w:val="RTF_Num 58 1"/>
  </w:style>
  <w:style w:type="character" w:customStyle="1" w:styleId="RTFNum582">
    <w:name w:val="RTF_Num 58 2"/>
  </w:style>
  <w:style w:type="character" w:customStyle="1" w:styleId="RTFNum591">
    <w:name w:val="RTF_Num 59 1"/>
  </w:style>
  <w:style w:type="character" w:customStyle="1" w:styleId="RTFNum592">
    <w:name w:val="RTF_Num 59 2"/>
  </w:style>
  <w:style w:type="character" w:customStyle="1" w:styleId="RTFNum601">
    <w:name w:val="RTF_Num 60 1"/>
  </w:style>
  <w:style w:type="character" w:customStyle="1" w:styleId="RTFNum602">
    <w:name w:val="RTF_Num 60 2"/>
  </w:style>
  <w:style w:type="character" w:customStyle="1" w:styleId="RTFNum611">
    <w:name w:val="RTF_Num 61 1"/>
  </w:style>
  <w:style w:type="character" w:customStyle="1" w:styleId="RTFNum621">
    <w:name w:val="RTF_Num 62 1"/>
  </w:style>
  <w:style w:type="character" w:customStyle="1" w:styleId="RTFNum631">
    <w:name w:val="RTF_Num 63 1"/>
  </w:style>
  <w:style w:type="character" w:customStyle="1" w:styleId="RTFNum641">
    <w:name w:val="RTF_Num 64 1"/>
  </w:style>
  <w:style w:type="character" w:customStyle="1" w:styleId="RTFNum651">
    <w:name w:val="RTF_Num 65 1"/>
  </w:style>
  <w:style w:type="character" w:customStyle="1" w:styleId="RTFNum661">
    <w:name w:val="RTF_Num 66 1"/>
  </w:style>
  <w:style w:type="character" w:customStyle="1" w:styleId="RTFNum662">
    <w:name w:val="RTF_Num 66 2"/>
  </w:style>
  <w:style w:type="character" w:customStyle="1" w:styleId="RTFNum671">
    <w:name w:val="RTF_Num 67 1"/>
  </w:style>
  <w:style w:type="character" w:customStyle="1" w:styleId="RTFNum681">
    <w:name w:val="RTF_Num 68 1"/>
  </w:style>
  <w:style w:type="character" w:customStyle="1" w:styleId="RTFNum691">
    <w:name w:val="RTF_Num 69 1"/>
  </w:style>
  <w:style w:type="character" w:customStyle="1" w:styleId="RTFNum701">
    <w:name w:val="RTF_Num 70 1"/>
  </w:style>
  <w:style w:type="character" w:customStyle="1" w:styleId="RTFNum711">
    <w:name w:val="RTF_Num 71 1"/>
  </w:style>
  <w:style w:type="character" w:customStyle="1" w:styleId="RTFNum721">
    <w:name w:val="RTF_Num 72 1"/>
  </w:style>
  <w:style w:type="character" w:customStyle="1" w:styleId="RTFNum731">
    <w:name w:val="RTF_Num 73 1"/>
  </w:style>
  <w:style w:type="character" w:customStyle="1" w:styleId="RTFNum732">
    <w:name w:val="RTF_Num 73 2"/>
  </w:style>
  <w:style w:type="character" w:customStyle="1" w:styleId="RTFNum741">
    <w:name w:val="RTF_Num 74 1"/>
  </w:style>
  <w:style w:type="character" w:customStyle="1" w:styleId="RTFNum742">
    <w:name w:val="RTF_Num 74 2"/>
  </w:style>
  <w:style w:type="character" w:customStyle="1" w:styleId="RTFNum751">
    <w:name w:val="RTF_Num 75 1"/>
  </w:style>
  <w:style w:type="character" w:customStyle="1" w:styleId="RTFNum752">
    <w:name w:val="RTF_Num 75 2"/>
  </w:style>
  <w:style w:type="character" w:customStyle="1" w:styleId="RTFNum761">
    <w:name w:val="RTF_Num 76 1"/>
  </w:style>
  <w:style w:type="character" w:customStyle="1" w:styleId="RTFNum771">
    <w:name w:val="RTF_Num 77 1"/>
  </w:style>
  <w:style w:type="character" w:customStyle="1" w:styleId="RTFNum772">
    <w:name w:val="RTF_Num 77 2"/>
  </w:style>
  <w:style w:type="character" w:customStyle="1" w:styleId="RTFNum781">
    <w:name w:val="RTF_Num 78 1"/>
  </w:style>
  <w:style w:type="character" w:customStyle="1" w:styleId="RTFNum782">
    <w:name w:val="RTF_Num 78 2"/>
  </w:style>
  <w:style w:type="character" w:customStyle="1" w:styleId="RTFNum791">
    <w:name w:val="RTF_Num 79 1"/>
  </w:style>
  <w:style w:type="character" w:customStyle="1" w:styleId="RTFNum801">
    <w:name w:val="RTF_Num 80 1"/>
  </w:style>
  <w:style w:type="character" w:customStyle="1" w:styleId="RTFNum802">
    <w:name w:val="RTF_Num 80 2"/>
  </w:style>
  <w:style w:type="character" w:customStyle="1" w:styleId="RTFNum811">
    <w:name w:val="RTF_Num 81 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basedOn w:val="Fuentedeprrafopredeter"/>
    <w:rPr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numbering" w:customStyle="1" w:styleId="RTFNum2">
    <w:name w:val="RTF_Num 2"/>
    <w:basedOn w:val="Sinlista"/>
    <w:pPr>
      <w:numPr>
        <w:numId w:val="1"/>
      </w:numPr>
    </w:pPr>
  </w:style>
  <w:style w:type="numbering" w:customStyle="1" w:styleId="RTFNum3">
    <w:name w:val="RTF_Num 3"/>
    <w:basedOn w:val="Sinlista"/>
    <w:pPr>
      <w:numPr>
        <w:numId w:val="2"/>
      </w:numPr>
    </w:pPr>
  </w:style>
  <w:style w:type="numbering" w:customStyle="1" w:styleId="RTFNum5">
    <w:name w:val="RTF_Num 5"/>
    <w:basedOn w:val="Sinlista"/>
    <w:pPr>
      <w:numPr>
        <w:numId w:val="3"/>
      </w:numPr>
    </w:pPr>
  </w:style>
  <w:style w:type="numbering" w:customStyle="1" w:styleId="RTFNum6">
    <w:name w:val="RTF_Num 6"/>
    <w:basedOn w:val="Sinlista"/>
    <w:pPr>
      <w:numPr>
        <w:numId w:val="4"/>
      </w:numPr>
    </w:pPr>
  </w:style>
  <w:style w:type="numbering" w:customStyle="1" w:styleId="RTFNum7">
    <w:name w:val="RTF_Num 7"/>
    <w:basedOn w:val="Sinlista"/>
    <w:pPr>
      <w:numPr>
        <w:numId w:val="5"/>
      </w:numPr>
    </w:pPr>
  </w:style>
  <w:style w:type="numbering" w:customStyle="1" w:styleId="RTFNum8">
    <w:name w:val="RTF_Num 8"/>
    <w:basedOn w:val="Sinlista"/>
    <w:pPr>
      <w:numPr>
        <w:numId w:val="6"/>
      </w:numPr>
    </w:pPr>
  </w:style>
  <w:style w:type="numbering" w:customStyle="1" w:styleId="RTFNum9">
    <w:name w:val="RTF_Num 9"/>
    <w:basedOn w:val="Sinlista"/>
    <w:pPr>
      <w:numPr>
        <w:numId w:val="7"/>
      </w:numPr>
    </w:pPr>
  </w:style>
  <w:style w:type="numbering" w:customStyle="1" w:styleId="RTFNum10">
    <w:name w:val="RTF_Num 10"/>
    <w:basedOn w:val="Sinlista"/>
    <w:pPr>
      <w:numPr>
        <w:numId w:val="8"/>
      </w:numPr>
    </w:pPr>
  </w:style>
  <w:style w:type="numbering" w:customStyle="1" w:styleId="RTFNum11">
    <w:name w:val="RTF_Num 11"/>
    <w:basedOn w:val="Sinlista"/>
    <w:pPr>
      <w:numPr>
        <w:numId w:val="9"/>
      </w:numPr>
    </w:pPr>
  </w:style>
  <w:style w:type="numbering" w:customStyle="1" w:styleId="RTFNum12">
    <w:name w:val="RTF_Num 12"/>
    <w:basedOn w:val="Sinlista"/>
    <w:pPr>
      <w:numPr>
        <w:numId w:val="10"/>
      </w:numPr>
    </w:pPr>
  </w:style>
  <w:style w:type="numbering" w:customStyle="1" w:styleId="RTFNum13">
    <w:name w:val="RTF_Num 13"/>
    <w:basedOn w:val="Sinlista"/>
    <w:pPr>
      <w:numPr>
        <w:numId w:val="11"/>
      </w:numPr>
    </w:pPr>
  </w:style>
  <w:style w:type="numbering" w:customStyle="1" w:styleId="RTFNum14">
    <w:name w:val="RTF_Num 14"/>
    <w:basedOn w:val="Sinlista"/>
    <w:pPr>
      <w:numPr>
        <w:numId w:val="12"/>
      </w:numPr>
    </w:pPr>
  </w:style>
  <w:style w:type="numbering" w:customStyle="1" w:styleId="RTFNum15">
    <w:name w:val="RTF_Num 15"/>
    <w:basedOn w:val="Sinlista"/>
    <w:pPr>
      <w:numPr>
        <w:numId w:val="13"/>
      </w:numPr>
    </w:pPr>
  </w:style>
  <w:style w:type="numbering" w:customStyle="1" w:styleId="RTFNum16">
    <w:name w:val="RTF_Num 16"/>
    <w:basedOn w:val="Sinlista"/>
    <w:pPr>
      <w:numPr>
        <w:numId w:val="14"/>
      </w:numPr>
    </w:pPr>
  </w:style>
  <w:style w:type="numbering" w:customStyle="1" w:styleId="RTFNum17">
    <w:name w:val="RTF_Num 17"/>
    <w:basedOn w:val="Sinlista"/>
    <w:pPr>
      <w:numPr>
        <w:numId w:val="15"/>
      </w:numPr>
    </w:pPr>
  </w:style>
  <w:style w:type="numbering" w:customStyle="1" w:styleId="RTFNum18">
    <w:name w:val="RTF_Num 18"/>
    <w:basedOn w:val="Sinlista"/>
    <w:pPr>
      <w:numPr>
        <w:numId w:val="16"/>
      </w:numPr>
    </w:pPr>
  </w:style>
  <w:style w:type="numbering" w:customStyle="1" w:styleId="RTFNum19">
    <w:name w:val="RTF_Num 19"/>
    <w:basedOn w:val="Sinlista"/>
    <w:pPr>
      <w:numPr>
        <w:numId w:val="17"/>
      </w:numPr>
    </w:pPr>
  </w:style>
  <w:style w:type="numbering" w:customStyle="1" w:styleId="RTFNum20">
    <w:name w:val="RTF_Num 20"/>
    <w:basedOn w:val="Sinlista"/>
    <w:pPr>
      <w:numPr>
        <w:numId w:val="18"/>
      </w:numPr>
    </w:pPr>
  </w:style>
  <w:style w:type="numbering" w:customStyle="1" w:styleId="RTFNum21">
    <w:name w:val="RTF_Num 21"/>
    <w:basedOn w:val="Sinlista"/>
    <w:pPr>
      <w:numPr>
        <w:numId w:val="19"/>
      </w:numPr>
    </w:pPr>
  </w:style>
  <w:style w:type="numbering" w:customStyle="1" w:styleId="RTFNum22">
    <w:name w:val="RTF_Num 22"/>
    <w:basedOn w:val="Sinlista"/>
    <w:pPr>
      <w:numPr>
        <w:numId w:val="20"/>
      </w:numPr>
    </w:pPr>
  </w:style>
  <w:style w:type="numbering" w:customStyle="1" w:styleId="RTFNum23">
    <w:name w:val="RTF_Num 23"/>
    <w:basedOn w:val="Sinlista"/>
    <w:pPr>
      <w:numPr>
        <w:numId w:val="21"/>
      </w:numPr>
    </w:pPr>
  </w:style>
  <w:style w:type="numbering" w:customStyle="1" w:styleId="RTFNum24">
    <w:name w:val="RTF_Num 24"/>
    <w:basedOn w:val="Sinlista"/>
    <w:pPr>
      <w:numPr>
        <w:numId w:val="22"/>
      </w:numPr>
    </w:pPr>
  </w:style>
  <w:style w:type="numbering" w:customStyle="1" w:styleId="RTFNum25">
    <w:name w:val="RTF_Num 25"/>
    <w:basedOn w:val="Sinlista"/>
    <w:pPr>
      <w:numPr>
        <w:numId w:val="23"/>
      </w:numPr>
    </w:pPr>
  </w:style>
  <w:style w:type="numbering" w:customStyle="1" w:styleId="RTFNum28">
    <w:name w:val="RTF_Num 28"/>
    <w:basedOn w:val="Sinlista"/>
    <w:pPr>
      <w:numPr>
        <w:numId w:val="24"/>
      </w:numPr>
    </w:pPr>
  </w:style>
  <w:style w:type="numbering" w:customStyle="1" w:styleId="RTFNum29">
    <w:name w:val="RTF_Num 29"/>
    <w:basedOn w:val="Sinlista"/>
    <w:pPr>
      <w:numPr>
        <w:numId w:val="25"/>
      </w:numPr>
    </w:pPr>
  </w:style>
  <w:style w:type="numbering" w:customStyle="1" w:styleId="RTFNum30">
    <w:name w:val="RTF_Num 30"/>
    <w:basedOn w:val="Sinlista"/>
    <w:pPr>
      <w:numPr>
        <w:numId w:val="26"/>
      </w:numPr>
    </w:pPr>
  </w:style>
  <w:style w:type="numbering" w:customStyle="1" w:styleId="RTFNum31">
    <w:name w:val="RTF_Num 31"/>
    <w:basedOn w:val="Sinlista"/>
    <w:pPr>
      <w:numPr>
        <w:numId w:val="27"/>
      </w:numPr>
    </w:pPr>
  </w:style>
  <w:style w:type="numbering" w:customStyle="1" w:styleId="RTFNum32">
    <w:name w:val="RTF_Num 32"/>
    <w:basedOn w:val="Sinlista"/>
    <w:pPr>
      <w:numPr>
        <w:numId w:val="28"/>
      </w:numPr>
    </w:pPr>
  </w:style>
  <w:style w:type="numbering" w:customStyle="1" w:styleId="RTFNum33">
    <w:name w:val="RTF_Num 33"/>
    <w:basedOn w:val="Sinlista"/>
    <w:pPr>
      <w:numPr>
        <w:numId w:val="29"/>
      </w:numPr>
    </w:pPr>
  </w:style>
  <w:style w:type="numbering" w:customStyle="1" w:styleId="RTFNum34">
    <w:name w:val="RTF_Num 34"/>
    <w:basedOn w:val="Sinlista"/>
    <w:pPr>
      <w:numPr>
        <w:numId w:val="30"/>
      </w:numPr>
    </w:pPr>
  </w:style>
  <w:style w:type="numbering" w:customStyle="1" w:styleId="RTFNum37">
    <w:name w:val="RTF_Num 37"/>
    <w:basedOn w:val="Sinlista"/>
    <w:pPr>
      <w:numPr>
        <w:numId w:val="31"/>
      </w:numPr>
    </w:pPr>
  </w:style>
  <w:style w:type="numbering" w:customStyle="1" w:styleId="RTFNum38">
    <w:name w:val="RTF_Num 38"/>
    <w:basedOn w:val="Sinlista"/>
    <w:pPr>
      <w:numPr>
        <w:numId w:val="32"/>
      </w:numPr>
    </w:pPr>
  </w:style>
  <w:style w:type="numbering" w:customStyle="1" w:styleId="RTFNum39">
    <w:name w:val="RTF_Num 39"/>
    <w:basedOn w:val="Sinlista"/>
    <w:pPr>
      <w:numPr>
        <w:numId w:val="33"/>
      </w:numPr>
    </w:pPr>
  </w:style>
  <w:style w:type="numbering" w:customStyle="1" w:styleId="RTFNum40">
    <w:name w:val="RTF_Num 40"/>
    <w:basedOn w:val="Sinlista"/>
    <w:pPr>
      <w:numPr>
        <w:numId w:val="34"/>
      </w:numPr>
    </w:pPr>
  </w:style>
  <w:style w:type="numbering" w:customStyle="1" w:styleId="RTFNum41">
    <w:name w:val="RTF_Num 41"/>
    <w:basedOn w:val="Sinlista"/>
    <w:pPr>
      <w:numPr>
        <w:numId w:val="35"/>
      </w:numPr>
    </w:pPr>
  </w:style>
  <w:style w:type="numbering" w:customStyle="1" w:styleId="RTFNum42">
    <w:name w:val="RTF_Num 42"/>
    <w:basedOn w:val="Sinlista"/>
    <w:pPr>
      <w:numPr>
        <w:numId w:val="36"/>
      </w:numPr>
    </w:pPr>
  </w:style>
  <w:style w:type="numbering" w:customStyle="1" w:styleId="RTFNum43">
    <w:name w:val="RTF_Num 43"/>
    <w:basedOn w:val="Sinlista"/>
    <w:pPr>
      <w:numPr>
        <w:numId w:val="37"/>
      </w:numPr>
    </w:pPr>
  </w:style>
  <w:style w:type="numbering" w:customStyle="1" w:styleId="RTFNum44">
    <w:name w:val="RTF_Num 44"/>
    <w:basedOn w:val="Sinlista"/>
    <w:pPr>
      <w:numPr>
        <w:numId w:val="38"/>
      </w:numPr>
    </w:pPr>
  </w:style>
  <w:style w:type="numbering" w:customStyle="1" w:styleId="RTFNum45">
    <w:name w:val="RTF_Num 45"/>
    <w:basedOn w:val="Sinlista"/>
    <w:pPr>
      <w:numPr>
        <w:numId w:val="39"/>
      </w:numPr>
    </w:pPr>
  </w:style>
  <w:style w:type="numbering" w:customStyle="1" w:styleId="RTFNum46">
    <w:name w:val="RTF_Num 46"/>
    <w:basedOn w:val="Sinlista"/>
    <w:pPr>
      <w:numPr>
        <w:numId w:val="40"/>
      </w:numPr>
    </w:pPr>
  </w:style>
  <w:style w:type="numbering" w:customStyle="1" w:styleId="RTFNum47">
    <w:name w:val="RTF_Num 47"/>
    <w:basedOn w:val="Sinlista"/>
    <w:pPr>
      <w:numPr>
        <w:numId w:val="41"/>
      </w:numPr>
    </w:pPr>
  </w:style>
  <w:style w:type="numbering" w:customStyle="1" w:styleId="RTFNum48">
    <w:name w:val="RTF_Num 48"/>
    <w:basedOn w:val="Sinlista"/>
    <w:pPr>
      <w:numPr>
        <w:numId w:val="42"/>
      </w:numPr>
    </w:pPr>
  </w:style>
  <w:style w:type="numbering" w:customStyle="1" w:styleId="RTFNum49">
    <w:name w:val="RTF_Num 49"/>
    <w:basedOn w:val="Sinlista"/>
    <w:pPr>
      <w:numPr>
        <w:numId w:val="43"/>
      </w:numPr>
    </w:pPr>
  </w:style>
  <w:style w:type="numbering" w:customStyle="1" w:styleId="RTFNum50">
    <w:name w:val="RTF_Num 50"/>
    <w:basedOn w:val="Sinlista"/>
    <w:pPr>
      <w:numPr>
        <w:numId w:val="44"/>
      </w:numPr>
    </w:pPr>
  </w:style>
  <w:style w:type="numbering" w:customStyle="1" w:styleId="RTFNum51">
    <w:name w:val="RTF_Num 51"/>
    <w:basedOn w:val="Sinlista"/>
    <w:pPr>
      <w:numPr>
        <w:numId w:val="45"/>
      </w:numPr>
    </w:pPr>
  </w:style>
  <w:style w:type="numbering" w:customStyle="1" w:styleId="RTFNum52">
    <w:name w:val="RTF_Num 52"/>
    <w:basedOn w:val="Sinlista"/>
    <w:pPr>
      <w:numPr>
        <w:numId w:val="46"/>
      </w:numPr>
    </w:pPr>
  </w:style>
  <w:style w:type="numbering" w:customStyle="1" w:styleId="RTFNum53">
    <w:name w:val="RTF_Num 53"/>
    <w:basedOn w:val="Sinlista"/>
    <w:pPr>
      <w:numPr>
        <w:numId w:val="47"/>
      </w:numPr>
    </w:pPr>
  </w:style>
  <w:style w:type="numbering" w:customStyle="1" w:styleId="RTFNum54">
    <w:name w:val="RTF_Num 54"/>
    <w:basedOn w:val="Sinlista"/>
    <w:pPr>
      <w:numPr>
        <w:numId w:val="48"/>
      </w:numPr>
    </w:pPr>
  </w:style>
  <w:style w:type="numbering" w:customStyle="1" w:styleId="RTFNum55">
    <w:name w:val="RTF_Num 55"/>
    <w:basedOn w:val="Sinlista"/>
    <w:pPr>
      <w:numPr>
        <w:numId w:val="49"/>
      </w:numPr>
    </w:pPr>
  </w:style>
  <w:style w:type="numbering" w:customStyle="1" w:styleId="RTFNum56">
    <w:name w:val="RTF_Num 56"/>
    <w:basedOn w:val="Sinlista"/>
    <w:pPr>
      <w:numPr>
        <w:numId w:val="50"/>
      </w:numPr>
    </w:pPr>
  </w:style>
  <w:style w:type="numbering" w:customStyle="1" w:styleId="RTFNum57">
    <w:name w:val="RTF_Num 57"/>
    <w:basedOn w:val="Sinlista"/>
    <w:pPr>
      <w:numPr>
        <w:numId w:val="51"/>
      </w:numPr>
    </w:pPr>
  </w:style>
  <w:style w:type="numbering" w:customStyle="1" w:styleId="RTFNum58">
    <w:name w:val="RTF_Num 58"/>
    <w:basedOn w:val="Sinlista"/>
    <w:pPr>
      <w:numPr>
        <w:numId w:val="52"/>
      </w:numPr>
    </w:pPr>
  </w:style>
  <w:style w:type="numbering" w:customStyle="1" w:styleId="RTFNum59">
    <w:name w:val="RTF_Num 59"/>
    <w:basedOn w:val="Sinlista"/>
    <w:pPr>
      <w:numPr>
        <w:numId w:val="53"/>
      </w:numPr>
    </w:pPr>
  </w:style>
  <w:style w:type="numbering" w:customStyle="1" w:styleId="RTFNum60">
    <w:name w:val="RTF_Num 60"/>
    <w:basedOn w:val="Sinlista"/>
    <w:pPr>
      <w:numPr>
        <w:numId w:val="54"/>
      </w:numPr>
    </w:pPr>
  </w:style>
  <w:style w:type="numbering" w:customStyle="1" w:styleId="RTFNum61">
    <w:name w:val="RTF_Num 61"/>
    <w:basedOn w:val="Sinlista"/>
    <w:pPr>
      <w:numPr>
        <w:numId w:val="55"/>
      </w:numPr>
    </w:pPr>
  </w:style>
  <w:style w:type="numbering" w:customStyle="1" w:styleId="RTFNum62">
    <w:name w:val="RTF_Num 62"/>
    <w:basedOn w:val="Sinlista"/>
    <w:pPr>
      <w:numPr>
        <w:numId w:val="56"/>
      </w:numPr>
    </w:pPr>
  </w:style>
  <w:style w:type="numbering" w:customStyle="1" w:styleId="RTFNum63">
    <w:name w:val="RTF_Num 63"/>
    <w:basedOn w:val="Sinlista"/>
    <w:pPr>
      <w:numPr>
        <w:numId w:val="57"/>
      </w:numPr>
    </w:pPr>
  </w:style>
  <w:style w:type="numbering" w:customStyle="1" w:styleId="RTFNum64">
    <w:name w:val="RTF_Num 64"/>
    <w:basedOn w:val="Sinlista"/>
    <w:pPr>
      <w:numPr>
        <w:numId w:val="58"/>
      </w:numPr>
    </w:pPr>
  </w:style>
  <w:style w:type="numbering" w:customStyle="1" w:styleId="RTFNum65">
    <w:name w:val="RTF_Num 65"/>
    <w:basedOn w:val="Sinlista"/>
    <w:pPr>
      <w:numPr>
        <w:numId w:val="59"/>
      </w:numPr>
    </w:pPr>
  </w:style>
  <w:style w:type="numbering" w:customStyle="1" w:styleId="RTFNum66">
    <w:name w:val="RTF_Num 66"/>
    <w:basedOn w:val="Sinlista"/>
    <w:pPr>
      <w:numPr>
        <w:numId w:val="60"/>
      </w:numPr>
    </w:pPr>
  </w:style>
  <w:style w:type="numbering" w:customStyle="1" w:styleId="RTFNum67">
    <w:name w:val="RTF_Num 67"/>
    <w:basedOn w:val="Sinlista"/>
    <w:pPr>
      <w:numPr>
        <w:numId w:val="61"/>
      </w:numPr>
    </w:pPr>
  </w:style>
  <w:style w:type="numbering" w:customStyle="1" w:styleId="RTFNum68">
    <w:name w:val="RTF_Num 68"/>
    <w:basedOn w:val="Sinlista"/>
    <w:pPr>
      <w:numPr>
        <w:numId w:val="62"/>
      </w:numPr>
    </w:pPr>
  </w:style>
  <w:style w:type="numbering" w:customStyle="1" w:styleId="RTFNum69">
    <w:name w:val="RTF_Num 69"/>
    <w:basedOn w:val="Sinlista"/>
    <w:pPr>
      <w:numPr>
        <w:numId w:val="63"/>
      </w:numPr>
    </w:pPr>
  </w:style>
  <w:style w:type="numbering" w:customStyle="1" w:styleId="RTFNum70">
    <w:name w:val="RTF_Num 70"/>
    <w:basedOn w:val="Sinlista"/>
    <w:pPr>
      <w:numPr>
        <w:numId w:val="64"/>
      </w:numPr>
    </w:pPr>
  </w:style>
  <w:style w:type="numbering" w:customStyle="1" w:styleId="RTFNum71">
    <w:name w:val="RTF_Num 71"/>
    <w:basedOn w:val="Sinlista"/>
    <w:pPr>
      <w:numPr>
        <w:numId w:val="65"/>
      </w:numPr>
    </w:pPr>
  </w:style>
  <w:style w:type="numbering" w:customStyle="1" w:styleId="RTFNum72">
    <w:name w:val="RTF_Num 72"/>
    <w:basedOn w:val="Sinlista"/>
    <w:pPr>
      <w:numPr>
        <w:numId w:val="66"/>
      </w:numPr>
    </w:pPr>
  </w:style>
  <w:style w:type="numbering" w:customStyle="1" w:styleId="RTFNum73">
    <w:name w:val="RTF_Num 73"/>
    <w:basedOn w:val="Sinlista"/>
    <w:pPr>
      <w:numPr>
        <w:numId w:val="67"/>
      </w:numPr>
    </w:pPr>
  </w:style>
  <w:style w:type="numbering" w:customStyle="1" w:styleId="RTFNum74">
    <w:name w:val="RTF_Num 74"/>
    <w:basedOn w:val="Sinlista"/>
    <w:pPr>
      <w:numPr>
        <w:numId w:val="68"/>
      </w:numPr>
    </w:pPr>
  </w:style>
  <w:style w:type="numbering" w:customStyle="1" w:styleId="RTFNum75">
    <w:name w:val="RTF_Num 75"/>
    <w:basedOn w:val="Sinlista"/>
    <w:pPr>
      <w:numPr>
        <w:numId w:val="69"/>
      </w:numPr>
    </w:pPr>
  </w:style>
  <w:style w:type="numbering" w:customStyle="1" w:styleId="RTFNum76">
    <w:name w:val="RTF_Num 76"/>
    <w:basedOn w:val="Sinlista"/>
    <w:pPr>
      <w:numPr>
        <w:numId w:val="70"/>
      </w:numPr>
    </w:pPr>
  </w:style>
  <w:style w:type="numbering" w:customStyle="1" w:styleId="RTFNum77">
    <w:name w:val="RTF_Num 77"/>
    <w:basedOn w:val="Sinlista"/>
    <w:pPr>
      <w:numPr>
        <w:numId w:val="71"/>
      </w:numPr>
    </w:pPr>
  </w:style>
  <w:style w:type="numbering" w:customStyle="1" w:styleId="RTFNum78">
    <w:name w:val="RTF_Num 78"/>
    <w:basedOn w:val="Sinlista"/>
    <w:pPr>
      <w:numPr>
        <w:numId w:val="72"/>
      </w:numPr>
    </w:pPr>
  </w:style>
  <w:style w:type="numbering" w:customStyle="1" w:styleId="RTFNum79">
    <w:name w:val="RTF_Num 79"/>
    <w:basedOn w:val="Sinlista"/>
    <w:pPr>
      <w:numPr>
        <w:numId w:val="73"/>
      </w:numPr>
    </w:pPr>
  </w:style>
  <w:style w:type="numbering" w:customStyle="1" w:styleId="RTFNum80">
    <w:name w:val="RTF_Num 80"/>
    <w:basedOn w:val="Sinlista"/>
    <w:pPr>
      <w:numPr>
        <w:numId w:val="74"/>
      </w:numPr>
    </w:pPr>
  </w:style>
  <w:style w:type="numbering" w:customStyle="1" w:styleId="RTFNum81">
    <w:name w:val="RTF_Num 81"/>
    <w:basedOn w:val="Sinlista"/>
    <w:pPr>
      <w:numPr>
        <w:numId w:val="75"/>
      </w:numPr>
    </w:pPr>
  </w:style>
  <w:style w:type="numbering" w:customStyle="1" w:styleId="WW8Num5">
    <w:name w:val="WW8Num5"/>
    <w:basedOn w:val="Sinlista"/>
    <w:pPr>
      <w:numPr>
        <w:numId w:val="76"/>
      </w:numPr>
    </w:pPr>
  </w:style>
  <w:style w:type="numbering" w:customStyle="1" w:styleId="WW8Num17">
    <w:name w:val="WW8Num17"/>
    <w:basedOn w:val="Sinlista"/>
    <w:pPr>
      <w:numPr>
        <w:numId w:val="77"/>
      </w:numPr>
    </w:pPr>
  </w:style>
  <w:style w:type="numbering" w:customStyle="1" w:styleId="WW8Num7">
    <w:name w:val="WW8Num7"/>
    <w:basedOn w:val="Sinlista"/>
    <w:pPr>
      <w:numPr>
        <w:numId w:val="78"/>
      </w:numPr>
    </w:pPr>
  </w:style>
  <w:style w:type="numbering" w:customStyle="1" w:styleId="WW8Num15">
    <w:name w:val="WW8Num15"/>
    <w:basedOn w:val="Sinlista"/>
    <w:pPr>
      <w:numPr>
        <w:numId w:val="79"/>
      </w:numPr>
    </w:pPr>
  </w:style>
  <w:style w:type="numbering" w:customStyle="1" w:styleId="WW8Num18">
    <w:name w:val="WW8Num18"/>
    <w:basedOn w:val="Sinlista"/>
    <w:pPr>
      <w:numPr>
        <w:numId w:val="80"/>
      </w:numPr>
    </w:pPr>
  </w:style>
  <w:style w:type="numbering" w:customStyle="1" w:styleId="WW8Num6">
    <w:name w:val="WW8Num6"/>
    <w:basedOn w:val="Sinlista"/>
    <w:pPr>
      <w:numPr>
        <w:numId w:val="81"/>
      </w:numPr>
    </w:pPr>
  </w:style>
  <w:style w:type="numbering" w:customStyle="1" w:styleId="WW8Num11">
    <w:name w:val="WW8Num11"/>
    <w:basedOn w:val="Sinlista"/>
    <w:pPr>
      <w:numPr>
        <w:numId w:val="82"/>
      </w:numPr>
    </w:pPr>
  </w:style>
  <w:style w:type="numbering" w:customStyle="1" w:styleId="WW8Num3">
    <w:name w:val="WW8Num3"/>
    <w:basedOn w:val="Sinlista"/>
    <w:pPr>
      <w:numPr>
        <w:numId w:val="83"/>
      </w:numPr>
    </w:pPr>
  </w:style>
  <w:style w:type="numbering" w:customStyle="1" w:styleId="WW8Num2">
    <w:name w:val="WW8Num2"/>
    <w:basedOn w:val="Sinlista"/>
    <w:pPr>
      <w:numPr>
        <w:numId w:val="84"/>
      </w:numPr>
    </w:pPr>
  </w:style>
  <w:style w:type="numbering" w:customStyle="1" w:styleId="WW8Num4">
    <w:name w:val="WW8Num4"/>
    <w:basedOn w:val="Sinlista"/>
    <w:pPr>
      <w:numPr>
        <w:numId w:val="85"/>
      </w:numPr>
    </w:pPr>
  </w:style>
  <w:style w:type="numbering" w:customStyle="1" w:styleId="WW8Num10">
    <w:name w:val="WW8Num10"/>
    <w:basedOn w:val="Sinlista"/>
    <w:pPr>
      <w:numPr>
        <w:numId w:val="86"/>
      </w:numPr>
    </w:pPr>
  </w:style>
  <w:style w:type="numbering" w:customStyle="1" w:styleId="WW8Num16">
    <w:name w:val="WW8Num16"/>
    <w:basedOn w:val="Sinlista"/>
    <w:pPr>
      <w:numPr>
        <w:numId w:val="87"/>
      </w:numPr>
    </w:pPr>
  </w:style>
  <w:style w:type="numbering" w:customStyle="1" w:styleId="WW8Num9">
    <w:name w:val="WW8Num9"/>
    <w:basedOn w:val="Sinlista"/>
    <w:pPr>
      <w:numPr>
        <w:numId w:val="88"/>
      </w:numPr>
    </w:pPr>
  </w:style>
  <w:style w:type="numbering" w:customStyle="1" w:styleId="WW8Num12">
    <w:name w:val="WW8Num12"/>
    <w:basedOn w:val="Sinlista"/>
    <w:pPr>
      <w:numPr>
        <w:numId w:val="89"/>
      </w:numPr>
    </w:pPr>
  </w:style>
  <w:style w:type="numbering" w:customStyle="1" w:styleId="WW8Num14">
    <w:name w:val="WW8Num14"/>
    <w:basedOn w:val="Sinlista"/>
    <w:pPr>
      <w:numPr>
        <w:numId w:val="90"/>
      </w:numPr>
    </w:pPr>
  </w:style>
  <w:style w:type="numbering" w:customStyle="1" w:styleId="WW8Num8">
    <w:name w:val="WW8Num8"/>
    <w:basedOn w:val="Sinlista"/>
    <w:pPr>
      <w:numPr>
        <w:numId w:val="91"/>
      </w:numPr>
    </w:pPr>
  </w:style>
  <w:style w:type="numbering" w:customStyle="1" w:styleId="WW8Num1">
    <w:name w:val="WW8Num1"/>
    <w:basedOn w:val="Sinlista"/>
    <w:pPr>
      <w:numPr>
        <w:numId w:val="9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02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2E0"/>
    <w:rPr>
      <w:rFonts w:ascii="Segoe UI" w:hAnsi="Segoe UI" w:cs="Segoe UI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875489"/>
    <w:rPr>
      <w:b/>
      <w:bCs/>
      <w:i/>
      <w:iCs/>
    </w:rPr>
  </w:style>
  <w:style w:type="paragraph" w:styleId="TtuloTDC">
    <w:name w:val="TOC Heading"/>
    <w:basedOn w:val="Ttulo1"/>
    <w:next w:val="Normal"/>
    <w:uiPriority w:val="39"/>
    <w:unhideWhenUsed/>
    <w:qFormat/>
    <w:rsid w:val="0087548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F04EB8"/>
    <w:pPr>
      <w:spacing w:before="20" w:after="20"/>
    </w:pPr>
  </w:style>
  <w:style w:type="paragraph" w:styleId="TDC2">
    <w:name w:val="toc 2"/>
    <w:basedOn w:val="Normal"/>
    <w:next w:val="Normal"/>
    <w:autoRedefine/>
    <w:uiPriority w:val="39"/>
    <w:unhideWhenUsed/>
    <w:rsid w:val="00DC17F2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DC17F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DC17F2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931D4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2A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A4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A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A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A40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875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7548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7548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7548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87548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87548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rsid w:val="0087548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rsid w:val="0087548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rsid w:val="0087548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ar">
    <w:name w:val="Título Car"/>
    <w:basedOn w:val="Fuentedeprrafopredeter"/>
    <w:link w:val="Ttulo"/>
    <w:uiPriority w:val="10"/>
    <w:rsid w:val="0087548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875489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75489"/>
    <w:rPr>
      <w:b/>
      <w:bCs/>
    </w:rPr>
  </w:style>
  <w:style w:type="character" w:styleId="nfasis">
    <w:name w:val="Emphasis"/>
    <w:basedOn w:val="Fuentedeprrafopredeter"/>
    <w:uiPriority w:val="20"/>
    <w:qFormat/>
    <w:rsid w:val="00875489"/>
    <w:rPr>
      <w:i/>
      <w:iCs/>
    </w:rPr>
  </w:style>
  <w:style w:type="paragraph" w:styleId="Sinespaciado">
    <w:name w:val="No Spacing"/>
    <w:link w:val="SinespaciadoCar"/>
    <w:uiPriority w:val="1"/>
    <w:qFormat/>
    <w:rsid w:val="0087548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7548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548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548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548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75489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875489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75489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75489"/>
    <w:rPr>
      <w:b/>
      <w:bCs/>
      <w:smallCaps/>
    </w:rPr>
  </w:style>
  <w:style w:type="table" w:styleId="Tablaconcuadrcula">
    <w:name w:val="Table Grid"/>
    <w:basedOn w:val="Tablanormal"/>
    <w:uiPriority w:val="39"/>
    <w:rsid w:val="00D7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510749"/>
  </w:style>
  <w:style w:type="paragraph" w:customStyle="1" w:styleId="PreformattedText">
    <w:name w:val="Preformatted Text"/>
    <w:basedOn w:val="Standard"/>
    <w:rsid w:val="00BE63F8"/>
    <w:pPr>
      <w:widowControl w:val="0"/>
      <w:suppressAutoHyphens/>
      <w:autoSpaceDN w:val="0"/>
      <w:spacing w:after="0" w:line="240" w:lineRule="auto"/>
      <w:textAlignment w:val="baseline"/>
    </w:pPr>
    <w:rPr>
      <w:rFonts w:ascii="DejaVu Sans Mono" w:eastAsia="DejaVu Sans Mono" w:hAnsi="DejaVu Sans Mono" w:cs="DejaVu Sans Mono"/>
      <w:kern w:val="3"/>
    </w:rPr>
  </w:style>
  <w:style w:type="character" w:styleId="Refdenotaalpie">
    <w:name w:val="footnote reference"/>
    <w:basedOn w:val="Fuentedeprrafopredeter"/>
    <w:uiPriority w:val="99"/>
    <w:semiHidden/>
    <w:unhideWhenUsed/>
    <w:rsid w:val="00BE63F8"/>
    <w:rPr>
      <w:vertAlign w:val="superscript"/>
    </w:rPr>
  </w:style>
  <w:style w:type="character" w:customStyle="1" w:styleId="Azul">
    <w:name w:val="Azul"/>
    <w:rsid w:val="005B08C9"/>
    <w:rPr>
      <w:rFonts w:ascii="Century Schoolbook L" w:eastAsia="Times New Roman" w:hAnsi="Century Schoolbook L" w:cs="Century Schoolbook L"/>
      <w:b w:val="0"/>
      <w:i/>
      <w:color w:val="2323DC"/>
      <w:sz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81BB3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acion@uc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A5A40A96C344C8A6386243B36F2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B11F-A6D8-4B8B-8673-1148B5046560}"/>
      </w:docPartPr>
      <w:docPartBody>
        <w:p w:rsidR="005B31C7" w:rsidRDefault="005B31C7" w:rsidP="005B31C7">
          <w:pPr>
            <w:pStyle w:val="E1A5A40A96C344C8A6386243B36F273C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[Título del documento]</w:t>
          </w:r>
        </w:p>
      </w:docPartBody>
    </w:docPart>
    <w:docPart>
      <w:docPartPr>
        <w:name w:val="BCBE27F6A03D410591FC8D5C96D8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F091E-72E9-4B00-AAC6-F672C64B38A2}"/>
      </w:docPartPr>
      <w:docPartBody>
        <w:p w:rsidR="005B31C7" w:rsidRDefault="005B31C7" w:rsidP="005B31C7">
          <w:pPr>
            <w:pStyle w:val="BCBE27F6A03D410591FC8D5C96D89BD3"/>
          </w:pPr>
          <w:r>
            <w:rPr>
              <w:color w:val="5B9BD5" w:themeColor="accent1"/>
              <w:sz w:val="28"/>
              <w:szCs w:val="28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PALATINO">
    <w:altName w:val="Book Antiqu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GotT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entury Schoolbook L"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jaVu Sans">
    <w:panose1 w:val="020B0603030804020204"/>
    <w:charset w:val="00"/>
    <w:family w:val="swiss"/>
    <w:pitch w:val="variable"/>
    <w:sig w:usb0="00000000" w:usb1="D200FDFF" w:usb2="0A24602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C7"/>
    <w:rsid w:val="005B31C7"/>
    <w:rsid w:val="00CE3463"/>
    <w:rsid w:val="00E71866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1A5A40A96C344C8A6386243B36F273C">
    <w:name w:val="E1A5A40A96C344C8A6386243B36F273C"/>
    <w:rsid w:val="005B31C7"/>
  </w:style>
  <w:style w:type="paragraph" w:customStyle="1" w:styleId="BCBE27F6A03D410591FC8D5C96D89BD3">
    <w:name w:val="BCBE27F6A03D410591FC8D5C96D89BD3"/>
    <w:rsid w:val="005B31C7"/>
  </w:style>
  <w:style w:type="paragraph" w:customStyle="1" w:styleId="B222184079A24E9F859711F38F3E8239">
    <w:name w:val="B222184079A24E9F859711F38F3E8239"/>
    <w:rsid w:val="005B3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28F552-2613-43E5-AECB-68E0D8E9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1457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PRESCRIPCIONES TÉCNICAS</vt:lpstr>
    </vt:vector>
  </TitlesOfParts>
  <Company>versión: 07.0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PRESCRIPCIONES TÉCNICAS</dc:title>
  <dc:subject>SUMINISTROS procedimiento ABIERTO</dc:subject>
  <dc:creator>Javier Cebrián</dc:creator>
  <cp:lastModifiedBy>Javier Miranda Cebrián</cp:lastModifiedBy>
  <cp:revision>21</cp:revision>
  <cp:lastPrinted>2017-09-22T07:31:00Z</cp:lastPrinted>
  <dcterms:created xsi:type="dcterms:W3CDTF">2018-03-02T11:12:00Z</dcterms:created>
  <dcterms:modified xsi:type="dcterms:W3CDTF">2020-09-15T12:08:00Z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