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4C5CDDF8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4204CA46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Elena Prats Pérez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57CE2E2C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Investigador Científico-CSIC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45ECFBD1" w:rsidR="00CA4995" w:rsidRPr="00CA4995" w:rsidRDefault="00FF6567" w:rsidP="00FF6567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IP grupo “Resistencia a estreses bióticos y abióticos”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357B9B1F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Mejora Genética Vegetal-IAS-CSIC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23C6A924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Agricultura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437A40C6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957499291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3997794E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elena.prats@ias.csic.es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3C5D50DF" w:rsidR="00CA4995" w:rsidRPr="00CA4995" w:rsidRDefault="00FF6567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1D7670">
              <w:rPr>
                <w:rFonts w:ascii="Arial" w:hAnsi="Arial" w:cs="Arial"/>
                <w:shd w:val="clear" w:color="auto" w:fill="FFFFFF"/>
                <w:lang w:val="en-GB"/>
              </w:rPr>
              <w:t>0000-0003-0717-4532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229469B5" w:rsidR="0048254A" w:rsidRPr="00CA4995" w:rsidRDefault="00FF6567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 w:rsidRPr="00FF6567">
              <w:rPr>
                <w:rFonts w:cs="Arial"/>
                <w:sz w:val="20"/>
                <w:szCs w:val="20"/>
              </w:rPr>
              <w:t>https://www.ias.csic.es/investigacion/departamentos/mejora-genetica-vegetal/mejora-vegetal-por-resistencia-a-estreses/elena-prats-perez/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043CFB02" w14:textId="0C565198" w:rsidR="00CA4995" w:rsidRDefault="00FF6567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Mejora por resistencia a hongos patógenos principalmente en cereales</w:t>
            </w:r>
          </w:p>
          <w:p w14:paraId="13ADE9DB" w14:textId="3F326791" w:rsidR="00FF6567" w:rsidRDefault="00FF6567" w:rsidP="00FF6567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Mejora por resistencia a estreses abióticos </w:t>
            </w:r>
          </w:p>
          <w:p w14:paraId="0BBBF8ED" w14:textId="45D47BBF" w:rsidR="00FF6567" w:rsidRDefault="00FF6567" w:rsidP="00FF6567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Mejora de la calidad nutricional de la avena</w:t>
            </w:r>
          </w:p>
          <w:p w14:paraId="27E5CE29" w14:textId="6DABFB1E" w:rsidR="00FF6567" w:rsidRPr="00726E9A" w:rsidRDefault="00FF6567" w:rsidP="00FF6567">
            <w:pP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Mejora de cereales </w:t>
            </w: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para adaptación a ambientes mediterráneos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3A3994ED" w14:textId="1C61EE4F" w:rsidR="00CA4995" w:rsidRDefault="00FF6567" w:rsidP="00CA4995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Resalto algunos de IP</w:t>
            </w:r>
            <w:r w:rsidR="00684369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de mas a menos reciente</w:t>
            </w: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:</w:t>
            </w:r>
          </w:p>
          <w:p w14:paraId="1D1BA583" w14:textId="77777777" w:rsidR="00FF6567" w:rsidRDefault="00FF6567" w:rsidP="00CA4995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4E131247" w14:textId="77777777" w:rsidR="00FF6567" w:rsidRPr="00FF6567" w:rsidRDefault="00FF6567" w:rsidP="00FF6567">
            <w:pPr>
              <w:spacing w:after="0"/>
              <w:ind w:left="709" w:hanging="709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1. Genomic, molecular and cellular approaches to improve oat crop in Mediterranean environments (GEMCOAT). Ministerio de Ciencia e Innovación PID2022-142574OB-I00. </w:t>
            </w:r>
            <w:proofErr w:type="gramStart"/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Septiembre</w:t>
            </w:r>
            <w:proofErr w:type="gramEnd"/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2023 - </w:t>
            </w:r>
            <w:proofErr w:type="gramStart"/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Septiembre</w:t>
            </w:r>
            <w:proofErr w:type="gramEnd"/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2026. 212 500, 00 €</w:t>
            </w:r>
          </w:p>
          <w:p w14:paraId="4CB100E3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2. Improving the resilience and sustainability of the Mediterranean agriculture, from the cell to the agrosystem, to overcome the challenges by 2050. Junta de Andalucia. Qualifica Projects QUAL21_023 IAS. Enero 2023-Dicimebre 2025.  1.000.000, 00 €</w:t>
            </w:r>
          </w:p>
          <w:p w14:paraId="3D7BEF2A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3. Ayuda Extraordinaria a Centros Excelencia Severo Ochoa” . CSIC. Referencia “20224CEX015”. Marzo 2022- Marzo 2023.  100.000€</w:t>
            </w:r>
          </w:p>
          <w:p w14:paraId="5692EAE9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4. Next generation variety testing  for improved cropping on European farmland (InnoVar). European Commision H2020. Proposal number 818144-2. Apr 2019- Oct 2023 Budget for IAS-CSIC 406,016.25 € (Total Budget 7,999,540€)</w:t>
            </w:r>
          </w:p>
          <w:p w14:paraId="5D4ABF84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5. International Oat Pan-Genome Consortium (PanOat) for oat research. 26 participants from 12 countries. From 2021-</w:t>
            </w:r>
          </w:p>
          <w:p w14:paraId="17A200C0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6. Improving resilient oats for adaptation to Mediterranean environments / Mejora de avena resiliente adaptada a ambientes mediterraneos. Ministerio de Ciencia e Innovación PID2019-104518RB-I00. Junio 2020- Mayo 2023.  147.620, 00 €</w:t>
            </w:r>
          </w:p>
          <w:p w14:paraId="3D037867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7. Fisiología del Rendimiento y Calidad para la  Mejora de Cereales. Ministerio de Economía y Competitividad. Redes de Excelencia. Julio 2017-Julio 2020. 20000€</w:t>
            </w:r>
          </w:p>
          <w:p w14:paraId="492ED92A" w14:textId="77777777" w:rsidR="00FF6567" w:rsidRPr="00FF6567" w:rsidRDefault="00FF6567" w:rsidP="00FF656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8. Bases de los mecanismos de resistencia a estreses bióticos y abióticos y su interacción para la mejora del cultivo de la avena en el Mediterraneo. Ministerio de Economía y Competitividad AGL2016-78965-R. Dic 2016 -  Dic 2019.  211,750 €</w:t>
            </w:r>
          </w:p>
          <w:p w14:paraId="254E009E" w14:textId="77777777" w:rsidR="00FF6567" w:rsidRPr="00FF6567" w:rsidRDefault="00FF6567" w:rsidP="00FF65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9. Caracterización de mecanismos de resistencia e interacciones entre estreses bióticos y abióticos para la mejora del cultivo de avena. Ministerio de Economía y Competitividad AGL2013-49687-R. Enero2014-Diciembre2016. 127,050.00€. </w:t>
            </w:r>
          </w:p>
          <w:p w14:paraId="09572CC5" w14:textId="22A0F873" w:rsidR="00FF6567" w:rsidRDefault="00FF6567" w:rsidP="00FF6567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10. Estudio de la resistencia a estreses bióticos y abióticos y su interacción. Ministerio de Educación y Ciencia. AGL2010-15936/AGR. Enero 2011 -Dic 2013.  70,000 €.</w:t>
            </w:r>
          </w:p>
          <w:p w14:paraId="4435C83E" w14:textId="77777777" w:rsidR="00FF6567" w:rsidRDefault="00FF6567" w:rsidP="00FF6567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385F8670" w14:textId="77777777" w:rsidR="00FF6567" w:rsidRDefault="00FF6567" w:rsidP="00FF6567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  <w:p w14:paraId="6234AB2A" w14:textId="5E4FD9B3" w:rsidR="00FF6567" w:rsidRPr="00726E9A" w:rsidRDefault="00FF6567" w:rsidP="00FF6567">
            <w:pPr>
              <w:spacing w:after="0" w:line="240" w:lineRule="auto"/>
              <w:ind w:left="720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26B725B5" w:rsidR="00CA4995" w:rsidRDefault="00CA4995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2E675F" w14:textId="545FA089" w:rsidR="00FF6567" w:rsidRPr="00684369" w:rsidRDefault="00FF6567" w:rsidP="006C67C8">
            <w:pPr>
              <w:spacing w:after="0" w:line="240" w:lineRule="auto"/>
              <w:ind w:left="176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684369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Incluyo 10 de los ultimo</w:t>
            </w:r>
            <w:r w:rsidR="00684369" w:rsidRPr="00684369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s</w:t>
            </w:r>
            <w:r w:rsidRPr="00684369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artículos D1 publicados:</w:t>
            </w:r>
          </w:p>
          <w:p w14:paraId="2B8CACEC" w14:textId="77777777" w:rsidR="00FF6567" w:rsidRPr="00FF6567" w:rsidRDefault="00FF6567" w:rsidP="006C67C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E8A0A77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1. Wubishet A. Bekele, Raz Avni, Clayton L. Birkett, Asuka Itaya, Charlene P. Wight, Justin Bellavance…., Elena Prats*, Taner Z. Sen*, Martin Mascher*, Nicholas A. Tinker. 2025. Global genomic population structure of wild and cultivated oat reveals signatures of chromosome rearrangements Nature Communications. Accepted. In Press</w:t>
            </w:r>
          </w:p>
          <w:p w14:paraId="50C03E30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*These principal investigators contributed equally. Q1/D1</w:t>
            </w:r>
          </w:p>
          <w:p w14:paraId="7A1EA8CD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2. Park, R.F., Boshoff, W.H.P., Cabral, A.L. Chong J, ·Martinelli JA, McMullen MS, Fech JWM,  Paczos</w:t>
            </w:r>
            <w:r w:rsidRPr="00FF6567">
              <w:rPr>
                <w:rFonts w:ascii="Cambria Math" w:hAnsi="Cambria Math" w:cs="Cambria Math"/>
                <w:color w:val="7F7F7F"/>
                <w:sz w:val="20"/>
                <w:szCs w:val="20"/>
                <w:lang w:val="en-GB"/>
              </w:rPr>
              <w:t>‑</w:t>
            </w: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 xml:space="preserve">Grzęda E, Prats E, Roake J, Sowa S, Ziems L, Singh D. 2022. Breeding oat for resistance to the crown rust pathogen Puccinia coronata f. sp. avenae: achievements and prospects. Theor Appl Genet 135, 3709–3734 (2022) Q1/D1 </w:t>
            </w:r>
          </w:p>
          <w:p w14:paraId="6CBBA227" w14:textId="77777777" w:rsid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3. Canales FJ, Montilla-Bascón G, Gallego-Sánchez LM, Flores F, Rispail N, Prats E. 2021. Deciphering main climate and edaphic components driving oat adaptation to Mediterranean environments. Frontiers in Plant Science vol 12 Pag 2616   doi:10.3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389/fpls.2021.780562 Q1/D1</w:t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ab/>
            </w:r>
          </w:p>
          <w:p w14:paraId="526CEA4A" w14:textId="01EFEF4A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4. Rio, S., </w:t>
            </w:r>
            <w:proofErr w:type="gramStart"/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Gallego</w:t>
            </w:r>
            <w:proofErr w:type="gramEnd"/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-Sánchez, L.M., Montilla-Bascón, G., </w:t>
            </w:r>
            <w:proofErr w:type="gramStart"/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Canales,,</w:t>
            </w:r>
            <w:proofErr w:type="gramEnd"/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 F.J., Isidro y Sánchez, J., Prats, E. 2021. </w:t>
            </w: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 xml:space="preserve">Genomic prediction and training set optimization in a structured Mediterranean oat population. Theoretical and Applied Genetics 134, 3595–3609. Q1/D1    </w:t>
            </w:r>
          </w:p>
          <w:p w14:paraId="3764E9A8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 xml:space="preserve">5. Canales, F.J.; Montilla-Bascón,G.; Bekele,W.A.; Howarth, G.A.; Langdon, T.; Rispail, N.; Tinker, N.A. and Prats E. 2021. Population genomics of Mediterranean oat (A. sativa) reveals high genetic diversity and three loci for heading date. </w:t>
            </w: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>Theoretical and Applied Genetics, 134(7): 2063-2077. Q1/D1</w:t>
            </w:r>
          </w:p>
          <w:p w14:paraId="3564A487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6. Canales FJ, Rispail N, García-Tejera O, Arbona V, Pérez-de-Luque A, Prats E. 2021. </w:t>
            </w: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Drought resistance in oat involves ABA-mediated modulation of transpiration and root hydraulic conductivity. Environmental and Experimental Botany, 182, Q1/D1</w:t>
            </w:r>
          </w:p>
          <w:p w14:paraId="7108A85B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7. Canales FJ, Nagel KA, Müller C, Rispail N, Prats E. 2019. Deciphering root architectural traits involved to cope with water deficit in oat. Frontiers in Plant Science. https://doi.org/10.3389/fpls.2019.01558  Q1/D1</w:t>
            </w:r>
          </w:p>
          <w:p w14:paraId="742F98AD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8. Rispail N, Montilla-Bascón G, Sánchez-Martín J, Flores F, Howarth C, Langdon T, Prats E. 2018. Multi-environmental trials reveal genetic plasticity of oat agronomic traits associated with climate variable changes. Frontiers in Plant Science doi: https://doi.org/10.3389/fpls.2018.01358 Q1/D1</w:t>
            </w:r>
          </w:p>
          <w:p w14:paraId="61011B28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  <w:t xml:space="preserve">9. Sánchez-Martín J, Canales-Castilla FJ, Tweed JKS, Lee MRF, Rubiales D, Gómez-Cadena A, Arbona V, Mur LAJ, Prats E. 2018. </w:t>
            </w: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 xml:space="preserve">Fatty acid profile changes during water stress in oats suggests a role for jasmonates in coping with drought. Frontiers in Plant Science 2018 Jul </w:t>
            </w:r>
            <w:proofErr w:type="gramStart"/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31;9:1077</w:t>
            </w:r>
            <w:proofErr w:type="gramEnd"/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. doi: 10.3389/fpls.2018.01077. Q1/D1</w:t>
            </w:r>
          </w:p>
          <w:p w14:paraId="027BC68B" w14:textId="75489BD1" w:rsid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  <w:t>10. Sanchez-Martin, J., Rispail, N., Flores, F., Emeran, A., Sillero Jc., Rubiales D., Prats, E. 2017. Higher rust resistance and similar yield of oat landraces versus commercial varieties under high temperature and drought. Agronomy for Sustainable development   DOI: 10.1007/s13593-016-0407-5  IF2015= 4.14  Q1 / D1</w:t>
            </w:r>
          </w:p>
          <w:p w14:paraId="7D8E962F" w14:textId="6224939D" w:rsid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  <w:p w14:paraId="303FE8B2" w14:textId="77777777" w:rsidR="00FF6567" w:rsidRPr="00FF6567" w:rsidRDefault="00FF6567" w:rsidP="00FF6567">
            <w:pPr>
              <w:ind w:left="182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  <w:p w14:paraId="66EF69AD" w14:textId="2165EA82" w:rsidR="00CA4995" w:rsidRPr="00F84AEF" w:rsidRDefault="00CA4995" w:rsidP="00CA4995">
            <w:pPr>
              <w:ind w:left="720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FF6567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18F27B38" w14:textId="77777777" w:rsidR="008F7B48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3BA5C4" w14:textId="3B03B98F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b/>
                <w:sz w:val="20"/>
                <w:szCs w:val="20"/>
                <w:lang w:val="en-GB"/>
              </w:rPr>
              <w:t>European projects as participant</w:t>
            </w:r>
          </w:p>
          <w:p w14:paraId="51F3210F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33A26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1.  Improving the resistance of legume crops to combined abiotic and biotic stress (289562). EU FP7- KBBE.2011.1.1-02: Integrated approach to studying effects of combined biotic and abiotic stress in crop plants.  2012-2016. 4 017 212 €. </w:t>
            </w:r>
          </w:p>
          <w:p w14:paraId="4EEABDDD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2. Designing InnoVative plant teams for Ecosystem Resilience and agricultural Sustainability. Unión Europea H2020-FOOD/0282. 2017-2021. 4 999 363,50 €</w:t>
            </w:r>
          </w:p>
          <w:p w14:paraId="1E829D15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5F58E7" w14:textId="17CBF0C9" w:rsidR="00FF6567" w:rsidRPr="00FF6567" w:rsidRDefault="00FF6567" w:rsidP="00FF65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FF6567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Contracts in the last five years</w:t>
            </w:r>
          </w:p>
          <w:p w14:paraId="5B780D94" w14:textId="77777777" w:rsidR="00FF6567" w:rsidRPr="00FF6567" w:rsidRDefault="00FF6567" w:rsidP="00FF6567">
            <w:pPr>
              <w:pStyle w:val="Prrafodelista"/>
              <w:spacing w:after="0" w:line="240" w:lineRule="auto"/>
              <w:ind w:left="53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E27647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Managing on-farm biosecurity risk through pre-emptive breeding: the case of rust in field pea and lentil. Curtin University (Australia). 2014-2018. IP Diego Rubiales. 243,197.28 €</w:t>
            </w:r>
          </w:p>
          <w:p w14:paraId="65E04BE5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CC82AE" w14:textId="62D5FF38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b/>
                <w:sz w:val="20"/>
                <w:szCs w:val="20"/>
                <w:lang w:val="en-GB"/>
              </w:rPr>
              <w:t>Comitees and International representation/responsabilities</w:t>
            </w:r>
          </w:p>
          <w:p w14:paraId="3C50CCEC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BE3C09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International Pan-Genome Oat Consortium for oat research. PanOat.</w:t>
            </w:r>
          </w:p>
          <w:p w14:paraId="0511CB30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National Representative of ECPGR of European Union. From Junio 2014</w:t>
            </w:r>
          </w:p>
          <w:p w14:paraId="16ACA078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National Representative of Management Committee of COST Action: FA1208. 2014-2018</w:t>
            </w:r>
          </w:p>
          <w:p w14:paraId="7794DFA0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- Technical Expert Groups from MINECO, FCT </w:t>
            </w:r>
          </w:p>
          <w:p w14:paraId="2553FAA2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International panels as expert in Agriculture for FCT (Portugal) and nationals ANEP, DEVA</w:t>
            </w:r>
          </w:p>
          <w:p w14:paraId="21C2D5EC" w14:textId="577D447B" w:rsid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Expert for Evaluation of ERC project 2023 (European Research Council-EU)</w:t>
            </w:r>
          </w:p>
          <w:p w14:paraId="7BB91027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573A2" w14:textId="34AC655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 of i+d+i activities</w:t>
            </w:r>
          </w:p>
          <w:p w14:paraId="6E8C1F70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81F0D4" w14:textId="77777777" w:rsidR="00FF6567" w:rsidRPr="00FF6567" w:rsidRDefault="00FF6567" w:rsidP="008F7B48">
            <w:pPr>
              <w:spacing w:after="0" w:line="240" w:lineRule="auto"/>
              <w:ind w:left="323" w:hanging="1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Coordination and leadership of an Advanced Specialised Course of International Doctorate School on AgriFood eidA3b  2013-2014-2015-2017</w:t>
            </w:r>
          </w:p>
          <w:p w14:paraId="2E00F332" w14:textId="77777777" w:rsidR="00FF6567" w:rsidRPr="00FF6567" w:rsidRDefault="00FF6567" w:rsidP="008F7B48">
            <w:pPr>
              <w:spacing w:after="0" w:line="240" w:lineRule="auto"/>
              <w:ind w:left="323" w:hanging="1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 Organization of II Spanish Symposium on Physiology and Breeding of Cereals (SEFiMeC II). President of the Scientific and Organising Committee.</w:t>
            </w:r>
          </w:p>
          <w:p w14:paraId="757E9A81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FA42CC" w14:textId="49BE4FE9" w:rsid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b/>
                <w:sz w:val="20"/>
                <w:szCs w:val="20"/>
                <w:lang w:val="en-GB"/>
              </w:rPr>
              <w:t>i+d+i  Management</w:t>
            </w:r>
          </w:p>
          <w:p w14:paraId="250C6CFF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E1505E" w14:textId="77777777" w:rsidR="00FF6567" w:rsidRPr="00FF6567" w:rsidRDefault="00FF6567" w:rsidP="008F7B48">
            <w:pPr>
              <w:spacing w:after="0" w:line="240" w:lineRule="auto"/>
              <w:ind w:left="323" w:hanging="1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- Leader and Coordinator of the Research </w:t>
            </w:r>
            <w:proofErr w:type="gramStart"/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Group  AGR</w:t>
            </w:r>
            <w:proofErr w:type="gramEnd"/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>-253 “Breeding for Resistance to biotic and Abiotic Stresses” of Junta de Andalucía. From  2009 up to date</w:t>
            </w:r>
          </w:p>
          <w:p w14:paraId="61D51231" w14:textId="77777777" w:rsidR="00FF6567" w:rsidRPr="00FF6567" w:rsidRDefault="00FF6567" w:rsidP="008F7B48">
            <w:pPr>
              <w:spacing w:after="0" w:line="240" w:lineRule="auto"/>
              <w:ind w:left="323" w:hanging="14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- Expert Evaluator for ANEP, OTKA, FONDECYT, ACIE organisations </w:t>
            </w:r>
          </w:p>
          <w:p w14:paraId="4627DF28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A8D6F4" w14:textId="5F6432C0" w:rsid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6567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Teaching and Supervising</w:t>
            </w:r>
          </w:p>
          <w:p w14:paraId="21FBCEFC" w14:textId="77777777" w:rsidR="008F7B48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24B04D1" w14:textId="3F3B9D99" w:rsidR="00FF6567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6 PhD thesis students </w:t>
            </w:r>
          </w:p>
          <w:p w14:paraId="330485EB" w14:textId="14AAD666" w:rsidR="00FF6567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Undergraduate programs, ScienceIES, PIIISA, FidiCiencia </w:t>
            </w:r>
          </w:p>
          <w:p w14:paraId="4F92577F" w14:textId="1FA5C726" w:rsidR="00FF6567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Teaching on Master on Molecular, Celular and Genetic Biotechnology From 2009 </w:t>
            </w:r>
          </w:p>
          <w:p w14:paraId="3C3375C8" w14:textId="65EEDCC0" w:rsidR="00FF6567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Teaching on Master on Plant Production, Protection and Breeding: From 2009 </w:t>
            </w:r>
          </w:p>
          <w:p w14:paraId="1D3A60E9" w14:textId="77777777" w:rsidR="00FF6567" w:rsidRP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A489A8" w14:textId="3FFE375F" w:rsidR="00FF6567" w:rsidRDefault="00FF6567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7B48">
              <w:rPr>
                <w:rFonts w:ascii="Arial" w:hAnsi="Arial" w:cs="Arial"/>
                <w:b/>
                <w:sz w:val="20"/>
                <w:szCs w:val="20"/>
                <w:lang w:val="en-GB"/>
              </w:rPr>
              <w:t>Dissemination activities</w:t>
            </w:r>
          </w:p>
          <w:p w14:paraId="169F0883" w14:textId="77777777" w:rsidR="008F7B48" w:rsidRPr="008F7B48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A41E905" w14:textId="30EBF6D1" w:rsidR="00FF6567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IAS CSIC PhD workshops. 2016-2022 </w:t>
            </w:r>
          </w:p>
          <w:p w14:paraId="0D952961" w14:textId="2BFC299B" w:rsidR="00FF6567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>Science Walks. Abril 2019, 2023</w:t>
            </w:r>
          </w:p>
          <w:p w14:paraId="2E61296F" w14:textId="1C27BB53" w:rsidR="00FF6567" w:rsidRPr="008F7B48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 xml:space="preserve">European Researchers Night. </w:t>
            </w:r>
            <w:r w:rsidR="00FF6567" w:rsidRPr="008F7B48">
              <w:rPr>
                <w:rFonts w:ascii="Arial" w:hAnsi="Arial" w:cs="Arial"/>
                <w:sz w:val="20"/>
                <w:szCs w:val="20"/>
                <w:lang w:val="en-GB"/>
              </w:rPr>
              <w:t>2019</w:t>
            </w:r>
          </w:p>
          <w:p w14:paraId="5BC994F4" w14:textId="275F7E9B" w:rsidR="00CA4995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FF6567" w:rsidRPr="00FF6567">
              <w:rPr>
                <w:rFonts w:ascii="Arial" w:hAnsi="Arial" w:cs="Arial"/>
                <w:sz w:val="20"/>
                <w:szCs w:val="20"/>
                <w:lang w:val="en-GB"/>
              </w:rPr>
              <w:t>Twitter of our Research Group “CeresLab” launched on 2021</w:t>
            </w:r>
          </w:p>
          <w:p w14:paraId="1588C53F" w14:textId="77777777" w:rsidR="008F7B48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4FA562" w14:textId="0AD656B8" w:rsidR="008F7B48" w:rsidRPr="00FF6567" w:rsidRDefault="008F7B48" w:rsidP="00FF6567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2D033" w14:textId="77777777" w:rsidR="00CA4995" w:rsidRPr="00FF6567" w:rsidRDefault="00CA4995">
      <w:pPr>
        <w:rPr>
          <w:lang w:val="en-GB"/>
        </w:rPr>
      </w:pPr>
    </w:p>
    <w:sectPr w:rsidR="00CA4995" w:rsidRPr="00FF6567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C48D4"/>
    <w:multiLevelType w:val="hybridMultilevel"/>
    <w:tmpl w:val="25548FFC"/>
    <w:lvl w:ilvl="0" w:tplc="643CE8E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79832">
    <w:abstractNumId w:val="3"/>
  </w:num>
  <w:num w:numId="2" w16cid:durableId="1275819549">
    <w:abstractNumId w:val="2"/>
  </w:num>
  <w:num w:numId="3" w16cid:durableId="235942656">
    <w:abstractNumId w:val="0"/>
  </w:num>
  <w:num w:numId="4" w16cid:durableId="73709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84369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8F7B4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544DF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4</cp:revision>
  <dcterms:created xsi:type="dcterms:W3CDTF">2025-04-30T08:24:00Z</dcterms:created>
  <dcterms:modified xsi:type="dcterms:W3CDTF">2025-05-04T18:34:00Z</dcterms:modified>
</cp:coreProperties>
</file>