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63CB2" w14:textId="3C68BA85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7A3C26">
        <w:rPr>
          <w:b/>
          <w:bCs/>
          <w:sz w:val="36"/>
          <w:szCs w:val="36"/>
        </w:rPr>
        <w:instrText xml:space="preserve"> INCLUDEPICTURE "C:\\Users\\guadalupe\\Library\\Group Containers\\UBF8T346G9.ms\\WebArchiveCopyPasteTempFiles\\com.microsoft.Word\\ALiytD7Bb97pIFpeWt3qIi1jaMLStYpDO0Kg4WEcfn+D5M9TCnNmNeMAAAAAElFTkSuQmCC" \* MERGEFORMAT </w:instrText>
      </w:r>
      <w:r w:rsidR="00000000">
        <w:rPr>
          <w:b/>
          <w:bCs/>
          <w:sz w:val="36"/>
          <w:szCs w:val="36"/>
        </w:rPr>
        <w:fldChar w:fldCharType="separate"/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3672A071" w:rsidR="00CA4995" w:rsidRPr="00CA4995" w:rsidRDefault="0086651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Gregorio Gálvez Valdivieso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523324AB" w:rsidR="00CA4995" w:rsidRPr="00CA4995" w:rsidRDefault="0086651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Universidad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38A25584" w14:textId="77777777" w:rsidR="00CA4995" w:rsidRDefault="001162C9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Miembro Unidad de Garantía de Calidad del programa de doctorado </w:t>
            </w:r>
            <w:r w:rsidR="008B3B42">
              <w:rPr>
                <w:rFonts w:cs="Arial"/>
                <w:sz w:val="20"/>
                <w:szCs w:val="20"/>
              </w:rPr>
              <w:t>Biociencias y Ciencias Agroalimentarias.</w:t>
            </w:r>
          </w:p>
          <w:p w14:paraId="4169C9DA" w14:textId="39FF3931" w:rsidR="008B3B42" w:rsidRDefault="008B3B42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Ponente PAU Biología</w:t>
            </w:r>
            <w:r w:rsidR="00652A21">
              <w:rPr>
                <w:rFonts w:cs="Arial"/>
                <w:sz w:val="20"/>
                <w:szCs w:val="20"/>
              </w:rPr>
              <w:t>.</w:t>
            </w:r>
          </w:p>
          <w:p w14:paraId="744AEED4" w14:textId="0F41D3FC" w:rsidR="008B3B42" w:rsidRPr="00CA4995" w:rsidRDefault="005A137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A1375">
              <w:rPr>
                <w:rFonts w:cs="Arial"/>
                <w:sz w:val="20"/>
                <w:szCs w:val="20"/>
              </w:rPr>
              <w:t>Miembro de la Comisión de Comunicación Científica de la Facultad de Ciencias</w:t>
            </w:r>
            <w:r w:rsidR="00652A21">
              <w:rPr>
                <w:rFonts w:cs="Arial"/>
                <w:sz w:val="20"/>
                <w:szCs w:val="20"/>
              </w:rPr>
              <w:t>.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7E15A14E" w:rsidR="00CA4995" w:rsidRPr="00CA4995" w:rsidRDefault="00C95A9A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Botánica, Ecología y Fisiología Vegetal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1DF6A76F" w:rsidR="00CA4995" w:rsidRPr="00CA4995" w:rsidRDefault="00C95A9A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Fisiología Vegetal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205655DC" w:rsidR="00CA4995" w:rsidRPr="00CA4995" w:rsidRDefault="00C95A9A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957218693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2DA49B2D" w:rsidR="00CA4995" w:rsidRPr="00CA4995" w:rsidRDefault="00C95A9A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b32gavag@uco.es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4602D68A" w:rsidR="00CA4995" w:rsidRPr="00CA4995" w:rsidRDefault="00C95A9A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C95A9A">
              <w:rPr>
                <w:rFonts w:cs="Arial"/>
                <w:sz w:val="20"/>
                <w:szCs w:val="20"/>
              </w:rPr>
              <w:t>https://orcid.org/0000-0003-4886-8952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541C5727" w:rsidR="0048254A" w:rsidRPr="00CA4995" w:rsidRDefault="00F82A38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r w:rsidRPr="00F82A38">
              <w:rPr>
                <w:rFonts w:cs="Arial"/>
                <w:sz w:val="20"/>
                <w:szCs w:val="20"/>
              </w:rPr>
              <w:t>https://www.uco.es/botanica/es/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C93F96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highlight w:val="yellow"/>
                <w:lang w:eastAsia="es-ES"/>
              </w:rPr>
            </w:pPr>
            <w:r w:rsidRPr="00C93F96">
              <w:rPr>
                <w:rFonts w:ascii="Arial" w:hAnsi="Arial" w:cs="Arial"/>
                <w:b/>
                <w:smallCaps/>
                <w:noProof/>
                <w:sz w:val="20"/>
                <w:szCs w:val="20"/>
                <w:highlight w:val="yellow"/>
                <w:lang w:eastAsia="es-ES"/>
              </w:rPr>
              <w:t>Líneas de Investigación</w:t>
            </w:r>
          </w:p>
        </w:tc>
      </w:tr>
      <w:tr w:rsidR="00CA4995" w:rsidRPr="00C93F96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52751702" w14:textId="72F8B8F5" w:rsidR="00CA4995" w:rsidRPr="00C93F96" w:rsidRDefault="00106828" w:rsidP="00CA4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C93F96">
              <w:rPr>
                <w:rFonts w:ascii="Arial" w:hAnsi="Arial" w:cs="Arial"/>
                <w:sz w:val="20"/>
                <w:szCs w:val="20"/>
                <w:lang w:eastAsia="ja-JP"/>
              </w:rPr>
              <w:t>Metabolismo de nucleótidos y ureidos en procesos fisiológicos y situaciones</w:t>
            </w:r>
            <w:r w:rsidRPr="00C93F9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de estrés en leguminosas</w:t>
            </w:r>
            <w:r w:rsidR="00C93F96" w:rsidRPr="00C93F96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</w:p>
          <w:p w14:paraId="27E5CE29" w14:textId="307AD2E0" w:rsidR="00106828" w:rsidRPr="00C93F96" w:rsidRDefault="00C93F96" w:rsidP="00CA4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ja-JP"/>
              </w:rPr>
            </w:pPr>
            <w:r w:rsidRPr="00C93F96">
              <w:rPr>
                <w:rFonts w:ascii="Arial" w:hAnsi="Arial" w:cs="Arial"/>
                <w:sz w:val="20"/>
                <w:szCs w:val="20"/>
                <w:lang w:val="es-ES" w:eastAsia="ja-JP"/>
              </w:rPr>
              <w:t>Organismos fotosintéticos como plataforma para biología sintética.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53ABB9A7" w14:textId="4F47D750" w:rsidR="00CA4995" w:rsidRPr="005A7E33" w:rsidRDefault="007E112B" w:rsidP="007E112B">
            <w:pPr>
              <w:spacing w:after="0" w:line="240" w:lineRule="auto"/>
              <w:ind w:left="720" w:hanging="689"/>
              <w:rPr>
                <w:rFonts w:ascii="Arial" w:hAnsi="Arial" w:cs="Arial"/>
                <w:sz w:val="20"/>
                <w:szCs w:val="20"/>
                <w:lang w:val="es-ES" w:eastAsia="ja-JP"/>
              </w:rPr>
            </w:pPr>
            <w:r w:rsidRPr="007E112B">
              <w:rPr>
                <w:rFonts w:ascii="Arial" w:hAnsi="Arial" w:cs="Arial"/>
                <w:sz w:val="20"/>
                <w:szCs w:val="20"/>
                <w:lang w:val="es-ES" w:eastAsia="ja-JP"/>
              </w:rPr>
              <w:t>Mejora de la capacidad fijadora de nitrógeno de la judía mediante indeterminación del nódulo radicular. Fundación Torres Gutiérrez, Programa “</w:t>
            </w:r>
            <w:proofErr w:type="spellStart"/>
            <w:r w:rsidRPr="007E112B">
              <w:rPr>
                <w:rFonts w:ascii="Arial" w:hAnsi="Arial" w:cs="Arial"/>
                <w:sz w:val="20"/>
                <w:szCs w:val="20"/>
                <w:lang w:val="es-ES" w:eastAsia="ja-JP"/>
              </w:rPr>
              <w:t>Frontiers</w:t>
            </w:r>
            <w:proofErr w:type="spellEnd"/>
            <w:r w:rsidRPr="007E112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7E112B">
              <w:rPr>
                <w:rFonts w:ascii="Arial" w:hAnsi="Arial" w:cs="Arial"/>
                <w:sz w:val="20"/>
                <w:szCs w:val="20"/>
                <w:lang w:val="es-ES" w:eastAsia="ja-JP"/>
              </w:rPr>
              <w:t>of</w:t>
            </w:r>
            <w:proofErr w:type="spellEnd"/>
            <w:r w:rsidRPr="007E112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7E112B">
              <w:rPr>
                <w:rFonts w:ascii="Arial" w:hAnsi="Arial" w:cs="Arial"/>
                <w:sz w:val="20"/>
                <w:szCs w:val="20"/>
                <w:lang w:val="es-ES" w:eastAsia="ja-JP"/>
              </w:rPr>
              <w:t>Science</w:t>
            </w:r>
            <w:proofErr w:type="spellEnd"/>
            <w:r w:rsidRPr="007E112B">
              <w:rPr>
                <w:rFonts w:ascii="Arial" w:hAnsi="Arial" w:cs="Arial"/>
                <w:sz w:val="20"/>
                <w:szCs w:val="20"/>
                <w:lang w:val="es-ES" w:eastAsia="ja-JP"/>
              </w:rPr>
              <w:t>”. Investigador Responsable: Gregorio Gálvez Valdivieso y Alfonso Muñoz Gutiérrez.</w:t>
            </w:r>
            <w:r w:rsidR="00B553B3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01/01/22-31/12/25.</w:t>
            </w:r>
          </w:p>
          <w:p w14:paraId="2E35A386" w14:textId="77777777" w:rsidR="007E112B" w:rsidRPr="005A7E33" w:rsidRDefault="007E112B" w:rsidP="007E112B">
            <w:pPr>
              <w:spacing w:after="0" w:line="240" w:lineRule="auto"/>
              <w:ind w:left="720" w:hanging="689"/>
              <w:rPr>
                <w:rFonts w:ascii="Arial" w:hAnsi="Arial" w:cs="Arial"/>
                <w:sz w:val="20"/>
                <w:szCs w:val="20"/>
                <w:lang w:val="es-ES" w:eastAsia="ja-JP"/>
              </w:rPr>
            </w:pPr>
          </w:p>
          <w:p w14:paraId="565282D6" w14:textId="121C0AA2" w:rsidR="005A7E33" w:rsidRDefault="005A7E33" w:rsidP="005A7E33">
            <w:pPr>
              <w:spacing w:after="0" w:line="240" w:lineRule="auto"/>
              <w:ind w:left="720" w:hanging="689"/>
              <w:rPr>
                <w:rFonts w:ascii="Arial" w:hAnsi="Arial" w:cs="Arial"/>
                <w:sz w:val="20"/>
                <w:szCs w:val="20"/>
                <w:lang w:val="es-ES" w:eastAsia="ja-JP"/>
              </w:rPr>
            </w:pPr>
            <w:r w:rsidRPr="005A7E33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Ácidos orgánicos para Fertilización. (Referencia OTRI: 12021035). </w:t>
            </w:r>
            <w:proofErr w:type="spellStart"/>
            <w:r w:rsidRPr="005A7E33">
              <w:rPr>
                <w:rFonts w:ascii="Arial" w:hAnsi="Arial" w:cs="Arial"/>
                <w:sz w:val="20"/>
                <w:szCs w:val="20"/>
                <w:lang w:val="es-ES" w:eastAsia="ja-JP"/>
              </w:rPr>
              <w:t>Agrifluide</w:t>
            </w:r>
            <w:proofErr w:type="spellEnd"/>
            <w:r w:rsidRPr="005A7E33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S.L.</w:t>
            </w:r>
            <w:r w:rsidR="00DD49FF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r w:rsidRPr="005A7E33">
              <w:rPr>
                <w:rFonts w:ascii="Arial" w:hAnsi="Arial" w:cs="Arial"/>
                <w:sz w:val="20"/>
                <w:szCs w:val="20"/>
                <w:lang w:val="es-ES" w:eastAsia="ja-JP"/>
              </w:rPr>
              <w:t>Investigador Responsable: Galvez-Valdivieso, Gregorio (Universidad de Córdoba). 01/04/21-</w:t>
            </w:r>
            <w:r w:rsidR="00DD49FF">
              <w:rPr>
                <w:rFonts w:ascii="Arial" w:hAnsi="Arial" w:cs="Arial"/>
                <w:sz w:val="20"/>
                <w:szCs w:val="20"/>
                <w:lang w:val="es-ES" w:eastAsia="ja-JP"/>
              </w:rPr>
              <w:t>01/</w:t>
            </w:r>
            <w:r w:rsidRPr="005A7E33">
              <w:rPr>
                <w:rFonts w:ascii="Arial" w:hAnsi="Arial" w:cs="Arial"/>
                <w:sz w:val="20"/>
                <w:szCs w:val="20"/>
                <w:lang w:val="es-ES" w:eastAsia="ja-JP"/>
              </w:rPr>
              <w:t>0</w:t>
            </w:r>
            <w:r w:rsidR="00DD49FF">
              <w:rPr>
                <w:rFonts w:ascii="Arial" w:hAnsi="Arial" w:cs="Arial"/>
                <w:sz w:val="20"/>
                <w:szCs w:val="20"/>
                <w:lang w:val="es-ES" w:eastAsia="ja-JP"/>
              </w:rPr>
              <w:t>4</w:t>
            </w:r>
            <w:r w:rsidRPr="005A7E33">
              <w:rPr>
                <w:rFonts w:ascii="Arial" w:hAnsi="Arial" w:cs="Arial"/>
                <w:sz w:val="20"/>
                <w:szCs w:val="20"/>
                <w:lang w:val="es-ES" w:eastAsia="ja-JP"/>
              </w:rPr>
              <w:t>/2</w:t>
            </w:r>
            <w:r w:rsidR="00DD49FF">
              <w:rPr>
                <w:rFonts w:ascii="Arial" w:hAnsi="Arial" w:cs="Arial"/>
                <w:sz w:val="20"/>
                <w:szCs w:val="20"/>
                <w:lang w:val="es-ES" w:eastAsia="ja-JP"/>
              </w:rPr>
              <w:t>6</w:t>
            </w:r>
            <w:r w:rsidRPr="005A7E33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. </w:t>
            </w:r>
          </w:p>
          <w:p w14:paraId="0AFF6C18" w14:textId="77777777" w:rsidR="0077206F" w:rsidRDefault="0077206F" w:rsidP="005A7E33">
            <w:pPr>
              <w:spacing w:after="0" w:line="240" w:lineRule="auto"/>
              <w:ind w:left="720" w:hanging="689"/>
              <w:rPr>
                <w:rFonts w:ascii="Arial" w:hAnsi="Arial" w:cs="Arial"/>
                <w:sz w:val="20"/>
                <w:szCs w:val="20"/>
                <w:lang w:val="es-ES" w:eastAsia="ja-JP"/>
              </w:rPr>
            </w:pPr>
          </w:p>
          <w:p w14:paraId="237BC441" w14:textId="0F62914A" w:rsidR="0077206F" w:rsidRPr="005A7E33" w:rsidRDefault="0077206F" w:rsidP="005A7E33">
            <w:pPr>
              <w:spacing w:after="0" w:line="240" w:lineRule="auto"/>
              <w:ind w:left="720" w:hanging="689"/>
              <w:rPr>
                <w:rFonts w:ascii="Arial" w:hAnsi="Arial" w:cs="Arial"/>
                <w:sz w:val="20"/>
                <w:szCs w:val="20"/>
                <w:lang w:val="es-ES" w:eastAsia="ja-JP"/>
              </w:rPr>
            </w:pPr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Role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of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nucleic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acid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mobilization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from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leaves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to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pods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in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the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determination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of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seed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quality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in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common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>bean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. </w:t>
            </w:r>
            <w:r w:rsidRPr="0077206F">
              <w:rPr>
                <w:rFonts w:ascii="Arial" w:hAnsi="Arial" w:cs="Arial"/>
                <w:sz w:val="20"/>
                <w:szCs w:val="20"/>
                <w:lang w:val="es-ES" w:eastAsia="ja-JP"/>
              </w:rPr>
              <w:t>Fundación Torres Gutiérrez, Programa “</w:t>
            </w:r>
            <w:proofErr w:type="spellStart"/>
            <w:r w:rsidRPr="0077206F">
              <w:rPr>
                <w:rFonts w:ascii="Arial" w:hAnsi="Arial" w:cs="Arial"/>
                <w:sz w:val="20"/>
                <w:szCs w:val="20"/>
                <w:lang w:val="es-ES" w:eastAsia="ja-JP"/>
              </w:rPr>
              <w:t>Frontiers</w:t>
            </w:r>
            <w:proofErr w:type="spellEnd"/>
            <w:r w:rsidRPr="0077206F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77206F">
              <w:rPr>
                <w:rFonts w:ascii="Arial" w:hAnsi="Arial" w:cs="Arial"/>
                <w:sz w:val="20"/>
                <w:szCs w:val="20"/>
                <w:lang w:val="es-ES" w:eastAsia="ja-JP"/>
              </w:rPr>
              <w:t>of</w:t>
            </w:r>
            <w:proofErr w:type="spellEnd"/>
            <w:r w:rsidRPr="0077206F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77206F">
              <w:rPr>
                <w:rFonts w:ascii="Arial" w:hAnsi="Arial" w:cs="Arial"/>
                <w:sz w:val="20"/>
                <w:szCs w:val="20"/>
                <w:lang w:val="es-ES" w:eastAsia="ja-JP"/>
              </w:rPr>
              <w:t>Science</w:t>
            </w:r>
            <w:proofErr w:type="spellEnd"/>
            <w:r w:rsidRPr="0077206F">
              <w:rPr>
                <w:rFonts w:ascii="Arial" w:hAnsi="Arial" w:cs="Arial"/>
                <w:sz w:val="20"/>
                <w:szCs w:val="20"/>
                <w:lang w:val="es-ES" w:eastAsia="ja-JP"/>
              </w:rPr>
              <w:t>”.</w:t>
            </w:r>
            <w:r w:rsidR="00A9509F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</w:t>
            </w:r>
            <w:r w:rsidRPr="0077206F">
              <w:rPr>
                <w:rFonts w:ascii="Arial" w:hAnsi="Arial" w:cs="Arial"/>
                <w:sz w:val="20"/>
                <w:szCs w:val="20"/>
                <w:lang w:val="es-ES" w:eastAsia="ja-JP"/>
              </w:rPr>
              <w:t>Investigador Responsable: Gregorio Gálvez Valdivieso y Pedro Piedras Montilla.</w:t>
            </w:r>
            <w:r w:rsidR="00937D24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 01/01/21-31/12/25.</w:t>
            </w:r>
          </w:p>
          <w:p w14:paraId="6234AB2A" w14:textId="7142D354" w:rsidR="005A7E33" w:rsidRPr="007E112B" w:rsidRDefault="005A7E33" w:rsidP="007E112B">
            <w:pPr>
              <w:spacing w:after="0" w:line="240" w:lineRule="auto"/>
              <w:ind w:left="720" w:hanging="689"/>
              <w:rPr>
                <w:rFonts w:ascii="Arial" w:hAnsi="Arial" w:cs="Arial"/>
                <w:color w:val="7F7F7F"/>
                <w:sz w:val="20"/>
                <w:szCs w:val="20"/>
                <w:lang w:val="es-ES" w:eastAsia="ja-JP"/>
              </w:rPr>
            </w:pP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DE5302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7B0AE4BA" w:rsidR="00CA4995" w:rsidRPr="001349DB" w:rsidRDefault="00DE5302" w:rsidP="006C67C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A3C26">
              <w:rPr>
                <w:rFonts w:ascii="Arial" w:hAnsi="Arial" w:cs="Arial"/>
                <w:sz w:val="20"/>
                <w:szCs w:val="20"/>
                <w:lang w:val="pt-PT"/>
              </w:rPr>
              <w:t>Díaz-Baena M, Delgado-García E, deRave-Prieto I, Gálvez-Valdivieso G, Piedras P (2024)</w:t>
            </w:r>
            <w:r w:rsidR="007A3C26" w:rsidRPr="007A3C26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Pr="007A3C26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>Nucleotide metabolism in common bean pods during seed filling phase reveals the essential role of seed coats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1349DB">
              <w:rPr>
                <w:rFonts w:ascii="Arial" w:hAnsi="Arial" w:cs="Arial"/>
                <w:sz w:val="20"/>
                <w:szCs w:val="20"/>
                <w:lang w:val="pt-PT"/>
              </w:rPr>
              <w:t xml:space="preserve">Acta Physiologiae Plantarum 46:79. </w:t>
            </w:r>
            <w:hyperlink r:id="rId6" w:history="1">
              <w:r w:rsidRPr="001349DB">
                <w:rPr>
                  <w:rStyle w:val="Hipervnculo"/>
                  <w:rFonts w:ascii="Arial" w:hAnsi="Arial" w:cs="Arial"/>
                  <w:sz w:val="20"/>
                  <w:szCs w:val="20"/>
                  <w:lang w:val="pt-PT"/>
                </w:rPr>
                <w:t>https://doi.org/10.1007/s11738-024-03704-1</w:t>
              </w:r>
            </w:hyperlink>
          </w:p>
          <w:p w14:paraId="1A4CD2FC" w14:textId="77777777" w:rsidR="00DE5302" w:rsidRPr="001349DB" w:rsidRDefault="00DE5302" w:rsidP="006C67C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99DDD22" w14:textId="5C118AB6" w:rsidR="00DE5302" w:rsidRPr="001349DB" w:rsidRDefault="00DE5302" w:rsidP="00DE5302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DB">
              <w:rPr>
                <w:rFonts w:ascii="Arial" w:hAnsi="Arial" w:cs="Arial"/>
                <w:sz w:val="20"/>
                <w:szCs w:val="20"/>
                <w:lang w:val="pt-PT"/>
              </w:rPr>
              <w:t xml:space="preserve">Díaz-Baena M, Gálvez-Valdivieso G, Delgado-García E, Piedras P. (2023). 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High ribonuclease activity in the </w:t>
            </w:r>
            <w:proofErr w:type="spellStart"/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>testa</w:t>
            </w:r>
            <w:proofErr w:type="spellEnd"/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of common bean seedlings during germination: Implication and characterization of the ribonuclease T2 PvRNS3. </w:t>
            </w:r>
            <w:r w:rsidRPr="001349DB">
              <w:rPr>
                <w:rFonts w:ascii="Arial" w:hAnsi="Arial" w:cs="Arial"/>
                <w:sz w:val="20"/>
                <w:szCs w:val="20"/>
                <w:lang w:val="en-GB"/>
              </w:rPr>
              <w:t>Agronomy. 13</w:t>
            </w:r>
            <w:r w:rsidR="007A3C26" w:rsidRPr="001349D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1349DB">
              <w:rPr>
                <w:rFonts w:ascii="Arial" w:hAnsi="Arial" w:cs="Arial"/>
                <w:sz w:val="20"/>
                <w:szCs w:val="20"/>
                <w:lang w:val="en-GB"/>
              </w:rPr>
              <w:t xml:space="preserve">2750. </w:t>
            </w:r>
            <w:hyperlink r:id="rId7" w:history="1">
              <w:r w:rsidRPr="001349DB">
                <w:rPr>
                  <w:rStyle w:val="Hipervnculo"/>
                  <w:rFonts w:ascii="Arial" w:hAnsi="Arial" w:cs="Arial"/>
                  <w:sz w:val="20"/>
                  <w:szCs w:val="20"/>
                  <w:lang w:val="en-GB"/>
                </w:rPr>
                <w:t>https://doi.org/10.3390/agronomy13112750</w:t>
              </w:r>
            </w:hyperlink>
          </w:p>
          <w:p w14:paraId="5839223D" w14:textId="77777777" w:rsidR="00DE5302" w:rsidRPr="001349DB" w:rsidRDefault="00DE5302" w:rsidP="00DE5302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E3638A" w14:textId="3FB76E2F" w:rsidR="00DE5302" w:rsidRDefault="00DE5302" w:rsidP="00DE5302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DB">
              <w:rPr>
                <w:rFonts w:ascii="Arial" w:hAnsi="Arial" w:cs="Arial"/>
                <w:sz w:val="20"/>
                <w:szCs w:val="20"/>
                <w:lang w:val="en-GB"/>
              </w:rPr>
              <w:t xml:space="preserve">Álvarez-Fernández R, Penfold CA, Gálvez-Valdivieso G, </w:t>
            </w:r>
            <w:proofErr w:type="spellStart"/>
            <w:r w:rsidRPr="001349DB">
              <w:rPr>
                <w:rFonts w:ascii="Arial" w:hAnsi="Arial" w:cs="Arial"/>
                <w:sz w:val="20"/>
                <w:szCs w:val="20"/>
                <w:lang w:val="en-GB"/>
              </w:rPr>
              <w:t>Expósito</w:t>
            </w:r>
            <w:proofErr w:type="spellEnd"/>
            <w:r w:rsidRPr="001349DB">
              <w:rPr>
                <w:rFonts w:ascii="Arial" w:hAnsi="Arial" w:cs="Arial"/>
                <w:sz w:val="20"/>
                <w:szCs w:val="20"/>
                <w:lang w:val="en-GB"/>
              </w:rPr>
              <w:t xml:space="preserve">-Rodríguez M, Stallard EJ, Bowden L, Moore JD, Mead A, Davey PA, Matthews JSA, Beynon M, Buchanan-Wollaston V, Wild DL, Lawson T, Bechtold U, Denby KJ, Mullineaux PM (2021). 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>Time series transcriptomics reveals a BBX32-directed control of acclimation to high light in mature Arabidopsis leaves. Plant Journal. 107</w:t>
            </w:r>
            <w:r w:rsidR="007A3C2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1363-1386.</w:t>
            </w:r>
            <w:r w:rsidR="007A3C26" w:rsidRPr="007A3C2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="007A3C26" w:rsidRPr="002F5766">
                <w:rPr>
                  <w:rStyle w:val="Hipervnculo"/>
                  <w:rFonts w:ascii="Arial" w:hAnsi="Arial" w:cs="Arial"/>
                  <w:sz w:val="20"/>
                  <w:szCs w:val="20"/>
                  <w:lang w:val="en-GB"/>
                </w:rPr>
                <w:t>https://doi.org/10.1111/tpj.15384</w:t>
              </w:r>
            </w:hyperlink>
          </w:p>
          <w:p w14:paraId="086E75C2" w14:textId="77777777" w:rsidR="00DE5302" w:rsidRPr="00DE5302" w:rsidRDefault="00DE5302" w:rsidP="00DE5302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14:paraId="18D7F070" w14:textId="39F9D043" w:rsidR="00DE5302" w:rsidRDefault="00DE5302" w:rsidP="00DE5302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>Delgado-García 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Piedras 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Gómez-Baena 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García-Magdaleno IM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Pineda 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Galvez-Valdivieso G (2021). Nucleoside metabolism is induced in common bean during early seedling development. Frontiers in Plant Science. 12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651015. </w:t>
            </w:r>
            <w:hyperlink r:id="rId9" w:history="1">
              <w:r w:rsidR="007A3C26" w:rsidRPr="001349DB">
                <w:rPr>
                  <w:rStyle w:val="Hipervnculo"/>
                  <w:rFonts w:ascii="Helvetica" w:hAnsi="Helvetica"/>
                  <w:sz w:val="18"/>
                  <w:szCs w:val="18"/>
                  <w:shd w:val="clear" w:color="auto" w:fill="F7F7F7"/>
                  <w:lang w:val="en-US"/>
                </w:rPr>
                <w:t>https://doi.org/10.3389/fpls.2021.651015</w:t>
              </w:r>
            </w:hyperlink>
          </w:p>
          <w:p w14:paraId="6FBD945F" w14:textId="77777777" w:rsidR="00DE5302" w:rsidRDefault="00DE5302" w:rsidP="00DE5302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920073" w14:textId="3E2F5C6E" w:rsidR="00DE5302" w:rsidRDefault="00DE5302" w:rsidP="00DE5302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349D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Gálvez-Valdivieso G, Garmendia-Calvo M, Pineda M, Piedras P (2021). 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Methyl jasmonate elicitation of common bean seedlings induces nucleotidase activity and the expression of several nucleotidase genes in radicles. </w:t>
            </w:r>
            <w:r w:rsidRPr="007A3C26">
              <w:rPr>
                <w:rFonts w:ascii="Arial" w:hAnsi="Arial" w:cs="Arial"/>
                <w:sz w:val="20"/>
                <w:szCs w:val="20"/>
                <w:lang w:val="pt-PT"/>
              </w:rPr>
              <w:t>Biologia Plantarum 65</w:t>
            </w:r>
            <w:r w:rsidR="007A3C26" w:rsidRPr="007A3C26">
              <w:rPr>
                <w:rFonts w:ascii="Arial" w:hAnsi="Arial" w:cs="Arial"/>
                <w:sz w:val="20"/>
                <w:szCs w:val="20"/>
                <w:lang w:val="pt-PT"/>
              </w:rPr>
              <w:t>,</w:t>
            </w:r>
            <w:r w:rsidRPr="007A3C26">
              <w:rPr>
                <w:rFonts w:ascii="Arial" w:hAnsi="Arial" w:cs="Arial"/>
                <w:sz w:val="20"/>
                <w:szCs w:val="20"/>
                <w:lang w:val="pt-PT"/>
              </w:rPr>
              <w:t xml:space="preserve"> 246-254. </w:t>
            </w:r>
            <w:r w:rsidR="007A3C26">
              <w:rPr>
                <w:rFonts w:ascii="Arial" w:hAnsi="Arial" w:cs="Arial"/>
                <w:sz w:val="20"/>
                <w:szCs w:val="20"/>
                <w:lang w:val="pt-PT"/>
              </w:rPr>
              <w:t>doi</w:t>
            </w:r>
            <w:r w:rsidR="007A3C26" w:rsidRPr="007A3C26">
              <w:rPr>
                <w:rFonts w:ascii="Arial" w:hAnsi="Arial" w:cs="Arial"/>
                <w:sz w:val="20"/>
                <w:szCs w:val="20"/>
                <w:lang w:val="pt-PT"/>
              </w:rPr>
              <w:t>: 10.32615/bp.2021.017</w:t>
            </w:r>
          </w:p>
          <w:p w14:paraId="588B87E4" w14:textId="77777777" w:rsidR="007A3C26" w:rsidRPr="007A3C26" w:rsidRDefault="007A3C26" w:rsidP="007A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C9ABF8" w14:textId="21F48F6F" w:rsidR="00DE5302" w:rsidRPr="007A3C26" w:rsidRDefault="00DE5302" w:rsidP="00DE5302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3C26">
              <w:rPr>
                <w:rFonts w:ascii="Arial" w:hAnsi="Arial" w:cs="Arial"/>
                <w:sz w:val="20"/>
                <w:szCs w:val="20"/>
                <w:lang w:val="pt-PT"/>
              </w:rPr>
              <w:t xml:space="preserve">Díaz-Baena M, Delgado-García E, Pineda M, Galvez-Valdivieso G. Piedras P (2021). 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S-Like Ribonuclease T2 genes are induced during mobilisation of nutrients in cotyledons from common bean. </w:t>
            </w:r>
            <w:r w:rsidRPr="007A3C26">
              <w:rPr>
                <w:rFonts w:ascii="Arial" w:hAnsi="Arial" w:cs="Arial"/>
                <w:sz w:val="20"/>
                <w:szCs w:val="20"/>
                <w:lang w:val="en-GB"/>
              </w:rPr>
              <w:t>Agronomy 11</w:t>
            </w:r>
            <w:r w:rsidR="007A3C26" w:rsidRPr="007A3C26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7A3C26">
              <w:rPr>
                <w:rFonts w:ascii="Arial" w:hAnsi="Arial" w:cs="Arial"/>
                <w:sz w:val="20"/>
                <w:szCs w:val="20"/>
                <w:lang w:val="en-GB"/>
              </w:rPr>
              <w:t xml:space="preserve">490. </w:t>
            </w:r>
            <w:hyperlink r:id="rId10" w:history="1">
              <w:r w:rsidR="007A3C26" w:rsidRPr="007A3C26">
                <w:rPr>
                  <w:rStyle w:val="Hipervnculo"/>
                  <w:rFonts w:ascii="Arial" w:hAnsi="Arial" w:cs="Arial"/>
                  <w:sz w:val="20"/>
                  <w:szCs w:val="20"/>
                  <w:lang w:val="en-GB"/>
                </w:rPr>
                <w:t>https://doi.org/10.3390/agronomy11030490</w:t>
              </w:r>
            </w:hyperlink>
          </w:p>
          <w:p w14:paraId="0AD71DFE" w14:textId="77777777" w:rsidR="00DE5302" w:rsidRPr="007A3C26" w:rsidRDefault="00DE5302" w:rsidP="00DE5302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4735BF" w14:textId="74CD17A5" w:rsidR="007A3C26" w:rsidRDefault="00DE5302" w:rsidP="007A3C26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3C26">
              <w:rPr>
                <w:rFonts w:ascii="Arial" w:hAnsi="Arial" w:cs="Arial"/>
                <w:sz w:val="20"/>
                <w:szCs w:val="20"/>
                <w:lang w:val="en-GB"/>
              </w:rPr>
              <w:t xml:space="preserve">Díaz-Baena M, Galvez-Valdivieso G, Delgado- García E, Pineda M, Piedras-Montilla P (2020). 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>Nuclease and ribonuclease activities in response to salt stress: Identification of PvRNS3 a T2/S-like ribonuclease induced in common bean radicles by salt stress. Plant Physiology and Biochemistry 147</w:t>
            </w:r>
            <w:r w:rsidR="007A3C2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235-241. </w:t>
            </w:r>
            <w:hyperlink r:id="rId11" w:history="1">
              <w:r w:rsidR="007A3C26" w:rsidRPr="002F5766">
                <w:rPr>
                  <w:rStyle w:val="Hipervnculo"/>
                  <w:rFonts w:ascii="Arial" w:hAnsi="Arial" w:cs="Arial"/>
                  <w:sz w:val="20"/>
                  <w:szCs w:val="20"/>
                  <w:lang w:val="en-GB"/>
                </w:rPr>
                <w:t>https://doi.org/10.1016/j.plaphy.2019.12.016</w:t>
              </w:r>
            </w:hyperlink>
          </w:p>
          <w:p w14:paraId="5C4C3F21" w14:textId="77777777" w:rsidR="007A3C26" w:rsidRPr="00DE5302" w:rsidRDefault="007A3C26" w:rsidP="007A3C26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EAE0A1" w14:textId="22FFBEBC" w:rsidR="00CA4995" w:rsidRDefault="00DE5302" w:rsidP="007A3C26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>Galvez-Valdivieso G, Delgado-García E, Díaz-Baena M, Montaño O, Quiles-Luque FA, Pineda-Priego M, Piedras-Montilla P (2020). Biochemical and Molecular Characterization of PvNTD2 a Nucleotidase Highly Expressed in Nodules from Phaseolus vulgaris. Plants 9</w:t>
            </w:r>
            <w:r w:rsidR="007A3C26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DE5302">
              <w:rPr>
                <w:rFonts w:ascii="Arial" w:hAnsi="Arial" w:cs="Arial"/>
                <w:sz w:val="20"/>
                <w:szCs w:val="20"/>
                <w:lang w:val="en-GB"/>
              </w:rPr>
              <w:t xml:space="preserve"> 1-13. </w:t>
            </w:r>
            <w:hyperlink r:id="rId12" w:history="1">
              <w:r w:rsidR="007A3C26" w:rsidRPr="002F5766">
                <w:rPr>
                  <w:rStyle w:val="Hipervnculo"/>
                  <w:rFonts w:ascii="Arial" w:hAnsi="Arial" w:cs="Arial"/>
                  <w:sz w:val="20"/>
                  <w:szCs w:val="20"/>
                  <w:lang w:val="en-GB"/>
                </w:rPr>
                <w:t>https://doi.org/10.3390/plants9020171</w:t>
              </w:r>
            </w:hyperlink>
          </w:p>
          <w:p w14:paraId="66EF69AD" w14:textId="06A5B5B9" w:rsidR="007A3C26" w:rsidRPr="00F84AEF" w:rsidRDefault="007A3C26" w:rsidP="007A3C26">
            <w:pPr>
              <w:spacing w:after="0" w:line="240" w:lineRule="auto"/>
              <w:ind w:left="176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77777777" w:rsidR="00CA4995" w:rsidRPr="00F5501C" w:rsidRDefault="00CA4995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2"/>
  </w:num>
  <w:num w:numId="2" w16cid:durableId="1170951403">
    <w:abstractNumId w:val="1"/>
  </w:num>
  <w:num w:numId="3" w16cid:durableId="369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06828"/>
    <w:rsid w:val="001162C9"/>
    <w:rsid w:val="001349DB"/>
    <w:rsid w:val="001649CB"/>
    <w:rsid w:val="00187B02"/>
    <w:rsid w:val="00197C98"/>
    <w:rsid w:val="001D0AFD"/>
    <w:rsid w:val="00215246"/>
    <w:rsid w:val="00225615"/>
    <w:rsid w:val="00241904"/>
    <w:rsid w:val="0024411B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24ACD"/>
    <w:rsid w:val="00532F04"/>
    <w:rsid w:val="00540FA8"/>
    <w:rsid w:val="005504A5"/>
    <w:rsid w:val="00575FD0"/>
    <w:rsid w:val="005974AF"/>
    <w:rsid w:val="005A1375"/>
    <w:rsid w:val="005A46D5"/>
    <w:rsid w:val="005A58FE"/>
    <w:rsid w:val="005A7E33"/>
    <w:rsid w:val="005E56B6"/>
    <w:rsid w:val="005F4334"/>
    <w:rsid w:val="00624624"/>
    <w:rsid w:val="006455EF"/>
    <w:rsid w:val="00652A21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11C2F"/>
    <w:rsid w:val="00721873"/>
    <w:rsid w:val="0074276E"/>
    <w:rsid w:val="00767C2B"/>
    <w:rsid w:val="0077206F"/>
    <w:rsid w:val="00782532"/>
    <w:rsid w:val="007864C3"/>
    <w:rsid w:val="007A3C26"/>
    <w:rsid w:val="007B1E69"/>
    <w:rsid w:val="007C0BB7"/>
    <w:rsid w:val="007D41A0"/>
    <w:rsid w:val="007E112B"/>
    <w:rsid w:val="00800BD2"/>
    <w:rsid w:val="0080227B"/>
    <w:rsid w:val="00850C80"/>
    <w:rsid w:val="0086027D"/>
    <w:rsid w:val="00866515"/>
    <w:rsid w:val="00892B22"/>
    <w:rsid w:val="008B3B4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37D24"/>
    <w:rsid w:val="00940B6B"/>
    <w:rsid w:val="00944385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9509F"/>
    <w:rsid w:val="00AA1172"/>
    <w:rsid w:val="00B307D4"/>
    <w:rsid w:val="00B553B3"/>
    <w:rsid w:val="00B60C73"/>
    <w:rsid w:val="00B70EC1"/>
    <w:rsid w:val="00B812FC"/>
    <w:rsid w:val="00BF005A"/>
    <w:rsid w:val="00C207EA"/>
    <w:rsid w:val="00C35EF0"/>
    <w:rsid w:val="00C4513E"/>
    <w:rsid w:val="00C57FC4"/>
    <w:rsid w:val="00C93F96"/>
    <w:rsid w:val="00C94EFB"/>
    <w:rsid w:val="00C95A9A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D49FF"/>
    <w:rsid w:val="00DE1278"/>
    <w:rsid w:val="00DE5302"/>
    <w:rsid w:val="00DF7219"/>
    <w:rsid w:val="00E12D53"/>
    <w:rsid w:val="00E25D0D"/>
    <w:rsid w:val="00E67633"/>
    <w:rsid w:val="00E95AA5"/>
    <w:rsid w:val="00F12C40"/>
    <w:rsid w:val="00F31B67"/>
    <w:rsid w:val="00F64873"/>
    <w:rsid w:val="00F82A38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E530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tpj.153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agronomy13112750" TargetMode="External"/><Relationship Id="rId12" Type="http://schemas.openxmlformats.org/officeDocument/2006/relationships/hyperlink" Target="https://doi.org/10.3390/plants9020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1738-024-03704-1" TargetMode="External"/><Relationship Id="rId11" Type="http://schemas.openxmlformats.org/officeDocument/2006/relationships/hyperlink" Target="https://doi.org/10.1016/j.plaphy.2019.12.01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i.org/10.3390/agronomy11030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pls.2021.651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Gregorio Galvez</cp:lastModifiedBy>
  <cp:revision>20</cp:revision>
  <dcterms:created xsi:type="dcterms:W3CDTF">2025-04-30T16:25:00Z</dcterms:created>
  <dcterms:modified xsi:type="dcterms:W3CDTF">2025-06-02T09:37:00Z</dcterms:modified>
</cp:coreProperties>
</file>