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63CB2" w14:textId="2C3EB453" w:rsidR="00CA4995" w:rsidRPr="00187B02" w:rsidRDefault="00187B02" w:rsidP="00187B02">
      <w:pPr>
        <w:tabs>
          <w:tab w:val="left" w:pos="259"/>
          <w:tab w:val="right" w:pos="9746"/>
        </w:tabs>
        <w:ind w:left="142"/>
        <w:rPr>
          <w:b/>
          <w:bCs/>
          <w:sz w:val="36"/>
          <w:szCs w:val="36"/>
        </w:rPr>
      </w:pPr>
      <w:r w:rsidRPr="00187B02">
        <w:rPr>
          <w:b/>
          <w:bCs/>
          <w:sz w:val="36"/>
          <w:szCs w:val="36"/>
        </w:rPr>
        <w:t>Curso 2025/26</w:t>
      </w:r>
      <w:r w:rsidRPr="00187B02">
        <w:rPr>
          <w:b/>
          <w:bCs/>
          <w:sz w:val="36"/>
          <w:szCs w:val="36"/>
        </w:rPr>
        <w:tab/>
      </w:r>
      <w:r w:rsidR="00CA4995" w:rsidRPr="00187B02">
        <w:rPr>
          <w:b/>
          <w:bCs/>
          <w:noProof/>
          <w:sz w:val="36"/>
          <w:szCs w:val="36"/>
        </w:rPr>
        <w:drawing>
          <wp:inline distT="0" distB="0" distL="0" distR="0" wp14:anchorId="6DC68881" wp14:editId="01297088">
            <wp:extent cx="2437765" cy="786765"/>
            <wp:effectExtent l="0" t="0" r="0" b="0"/>
            <wp:docPr id="4" name="Imagen 4" descr="Texto,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Logotipo&#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765" cy="786765"/>
                    </a:xfrm>
                    <a:prstGeom prst="rect">
                      <a:avLst/>
                    </a:prstGeom>
                    <a:noFill/>
                  </pic:spPr>
                </pic:pic>
              </a:graphicData>
            </a:graphic>
          </wp:inline>
        </w:drawing>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840"/>
      </w:tblGrid>
      <w:tr w:rsidR="00CA4995" w:rsidRPr="00CA4995" w14:paraId="25276DAD" w14:textId="77777777" w:rsidTr="00CA4995">
        <w:trPr>
          <w:trHeight w:val="302"/>
        </w:trPr>
        <w:tc>
          <w:tcPr>
            <w:tcW w:w="2646" w:type="dxa"/>
            <w:vAlign w:val="center"/>
          </w:tcPr>
          <w:p w14:paraId="4403176E" w14:textId="77777777" w:rsidR="00CA4995" w:rsidRPr="00CA4995" w:rsidRDefault="00CA4995" w:rsidP="00CA4995">
            <w:pPr>
              <w:pStyle w:val="Sinespaciado"/>
              <w:rPr>
                <w:b/>
                <w:bCs/>
              </w:rPr>
            </w:pPr>
            <w:r w:rsidRPr="00CA4995">
              <w:rPr>
                <w:b/>
                <w:bCs/>
                <w:noProof/>
                <w:lang w:eastAsia="es-ES"/>
              </w:rPr>
              <w:t>Nombre y Apellidos:</w:t>
            </w:r>
          </w:p>
        </w:tc>
        <w:tc>
          <w:tcPr>
            <w:tcW w:w="6840" w:type="dxa"/>
            <w:vAlign w:val="center"/>
          </w:tcPr>
          <w:p w14:paraId="45A6A57C" w14:textId="50A93271" w:rsidR="00CA4995" w:rsidRPr="00CA4995" w:rsidRDefault="00C1304F" w:rsidP="00CA4995">
            <w:pPr>
              <w:pStyle w:val="Sinespaciado"/>
              <w:rPr>
                <w:rFonts w:cs="Arial"/>
                <w:sz w:val="20"/>
                <w:szCs w:val="20"/>
              </w:rPr>
            </w:pPr>
            <w:r>
              <w:rPr>
                <w:rFonts w:cs="Arial"/>
                <w:sz w:val="20"/>
                <w:szCs w:val="20"/>
              </w:rPr>
              <w:t>José Ramos Ruiz</w:t>
            </w:r>
          </w:p>
        </w:tc>
      </w:tr>
      <w:tr w:rsidR="00CA4995" w:rsidRPr="00CA4995" w14:paraId="5DCE186B" w14:textId="77777777" w:rsidTr="00CA4995">
        <w:trPr>
          <w:trHeight w:val="265"/>
        </w:trPr>
        <w:tc>
          <w:tcPr>
            <w:tcW w:w="2646" w:type="dxa"/>
            <w:vAlign w:val="center"/>
          </w:tcPr>
          <w:p w14:paraId="74A74156" w14:textId="77777777" w:rsidR="00CA4995" w:rsidRPr="00CA4995" w:rsidRDefault="00CA4995" w:rsidP="00CA4995">
            <w:pPr>
              <w:pStyle w:val="Sinespaciado"/>
              <w:rPr>
                <w:b/>
                <w:bCs/>
                <w:noProof/>
                <w:lang w:eastAsia="es-ES"/>
              </w:rPr>
            </w:pPr>
            <w:r w:rsidRPr="00CA4995">
              <w:rPr>
                <w:b/>
                <w:bCs/>
                <w:noProof/>
                <w:lang w:eastAsia="es-ES"/>
              </w:rPr>
              <w:t>Categoría Profesional:</w:t>
            </w:r>
          </w:p>
        </w:tc>
        <w:tc>
          <w:tcPr>
            <w:tcW w:w="6840" w:type="dxa"/>
            <w:vAlign w:val="center"/>
          </w:tcPr>
          <w:p w14:paraId="4F8288FC" w14:textId="63936E25" w:rsidR="00CA4995" w:rsidRPr="00CA4995" w:rsidRDefault="00C1304F" w:rsidP="00CA4995">
            <w:pPr>
              <w:pStyle w:val="Sinespaciado"/>
              <w:rPr>
                <w:rFonts w:cs="Arial"/>
                <w:sz w:val="20"/>
                <w:szCs w:val="20"/>
              </w:rPr>
            </w:pPr>
            <w:r>
              <w:rPr>
                <w:rFonts w:cs="Arial"/>
                <w:sz w:val="20"/>
                <w:szCs w:val="20"/>
              </w:rPr>
              <w:t>Catedrático Universidad</w:t>
            </w:r>
          </w:p>
        </w:tc>
      </w:tr>
      <w:tr w:rsidR="00CA4995" w:rsidRPr="00CA4995" w14:paraId="79B94209" w14:textId="77777777" w:rsidTr="00CA4995">
        <w:trPr>
          <w:trHeight w:val="269"/>
        </w:trPr>
        <w:tc>
          <w:tcPr>
            <w:tcW w:w="2646" w:type="dxa"/>
            <w:vAlign w:val="center"/>
          </w:tcPr>
          <w:p w14:paraId="468B97CA" w14:textId="77777777" w:rsidR="00CA4995" w:rsidRPr="00CA4995" w:rsidRDefault="00CA4995" w:rsidP="00CA4995">
            <w:pPr>
              <w:pStyle w:val="Sinespaciado"/>
              <w:rPr>
                <w:b/>
                <w:bCs/>
                <w:noProof/>
                <w:lang w:eastAsia="es-ES"/>
              </w:rPr>
            </w:pPr>
            <w:r w:rsidRPr="00CA4995">
              <w:rPr>
                <w:b/>
                <w:bCs/>
                <w:noProof/>
                <w:lang w:eastAsia="es-ES"/>
              </w:rPr>
              <w:t>Cargo:</w:t>
            </w:r>
          </w:p>
        </w:tc>
        <w:tc>
          <w:tcPr>
            <w:tcW w:w="6840" w:type="dxa"/>
            <w:vAlign w:val="center"/>
          </w:tcPr>
          <w:p w14:paraId="744AEED4" w14:textId="3D2A593A" w:rsidR="00CA4995" w:rsidRPr="00CA4995" w:rsidRDefault="00C1304F" w:rsidP="00CA4995">
            <w:pPr>
              <w:pStyle w:val="Sinespaciado"/>
              <w:rPr>
                <w:rFonts w:cs="Arial"/>
                <w:sz w:val="20"/>
                <w:szCs w:val="20"/>
              </w:rPr>
            </w:pPr>
            <w:r>
              <w:rPr>
                <w:rFonts w:cs="Arial"/>
                <w:sz w:val="20"/>
                <w:szCs w:val="20"/>
              </w:rPr>
              <w:t>Prof microbiología</w:t>
            </w:r>
          </w:p>
        </w:tc>
      </w:tr>
      <w:tr w:rsidR="00CA4995" w:rsidRPr="00CA4995" w14:paraId="085A8605" w14:textId="77777777" w:rsidTr="00CA4995">
        <w:trPr>
          <w:trHeight w:val="273"/>
        </w:trPr>
        <w:tc>
          <w:tcPr>
            <w:tcW w:w="2646" w:type="dxa"/>
            <w:vAlign w:val="center"/>
          </w:tcPr>
          <w:p w14:paraId="5327393F" w14:textId="77777777" w:rsidR="00CA4995" w:rsidRPr="00CA4995" w:rsidRDefault="00CA4995" w:rsidP="00CA4995">
            <w:pPr>
              <w:pStyle w:val="Sinespaciado"/>
              <w:rPr>
                <w:b/>
                <w:bCs/>
                <w:noProof/>
                <w:lang w:eastAsia="es-ES"/>
              </w:rPr>
            </w:pPr>
            <w:r w:rsidRPr="00CA4995">
              <w:rPr>
                <w:b/>
                <w:bCs/>
                <w:noProof/>
                <w:lang w:eastAsia="es-ES"/>
              </w:rPr>
              <w:t>Departamento:</w:t>
            </w:r>
          </w:p>
        </w:tc>
        <w:tc>
          <w:tcPr>
            <w:tcW w:w="6840" w:type="dxa"/>
            <w:vAlign w:val="center"/>
          </w:tcPr>
          <w:p w14:paraId="22CC07F8" w14:textId="3066CCCE" w:rsidR="00CA4995" w:rsidRPr="00CA4995" w:rsidRDefault="00C1304F" w:rsidP="00CA4995">
            <w:pPr>
              <w:pStyle w:val="Sinespaciado"/>
              <w:rPr>
                <w:rFonts w:cs="Arial"/>
                <w:sz w:val="20"/>
                <w:szCs w:val="20"/>
              </w:rPr>
            </w:pPr>
            <w:r>
              <w:rPr>
                <w:rFonts w:cs="Arial"/>
                <w:sz w:val="20"/>
                <w:szCs w:val="20"/>
              </w:rPr>
              <w:t>Química Agrícola, Edafología y Microbiología</w:t>
            </w:r>
          </w:p>
        </w:tc>
      </w:tr>
      <w:tr w:rsidR="00CA4995" w:rsidRPr="00CA4995" w14:paraId="3A207624" w14:textId="77777777" w:rsidTr="00CA4995">
        <w:trPr>
          <w:trHeight w:val="276"/>
        </w:trPr>
        <w:tc>
          <w:tcPr>
            <w:tcW w:w="2646" w:type="dxa"/>
            <w:vAlign w:val="center"/>
          </w:tcPr>
          <w:p w14:paraId="13D427E4" w14:textId="77777777" w:rsidR="00CA4995" w:rsidRPr="00CA4995" w:rsidRDefault="00CA4995" w:rsidP="00CA4995">
            <w:pPr>
              <w:pStyle w:val="Sinespaciado"/>
              <w:rPr>
                <w:b/>
                <w:bCs/>
                <w:noProof/>
                <w:lang w:eastAsia="es-ES"/>
              </w:rPr>
            </w:pPr>
            <w:r w:rsidRPr="00CA4995">
              <w:rPr>
                <w:b/>
                <w:bCs/>
                <w:noProof/>
                <w:lang w:eastAsia="es-ES"/>
              </w:rPr>
              <w:t>Área de Conocimiento:</w:t>
            </w:r>
          </w:p>
        </w:tc>
        <w:tc>
          <w:tcPr>
            <w:tcW w:w="6840" w:type="dxa"/>
            <w:vAlign w:val="center"/>
          </w:tcPr>
          <w:p w14:paraId="4D0B0089" w14:textId="309E72B0" w:rsidR="00CA4995" w:rsidRPr="00CA4995" w:rsidRDefault="00C1304F" w:rsidP="00CA4995">
            <w:pPr>
              <w:pStyle w:val="Sinespaciado"/>
              <w:rPr>
                <w:rFonts w:cs="Arial"/>
                <w:sz w:val="20"/>
                <w:szCs w:val="20"/>
              </w:rPr>
            </w:pPr>
            <w:r>
              <w:rPr>
                <w:rFonts w:cs="Arial"/>
                <w:sz w:val="20"/>
                <w:szCs w:val="20"/>
              </w:rPr>
              <w:t>Microbiología</w:t>
            </w:r>
          </w:p>
        </w:tc>
      </w:tr>
      <w:tr w:rsidR="00CA4995" w:rsidRPr="00CA4995" w14:paraId="66807ECA" w14:textId="77777777" w:rsidTr="00CA4995">
        <w:trPr>
          <w:trHeight w:val="155"/>
        </w:trPr>
        <w:tc>
          <w:tcPr>
            <w:tcW w:w="2646" w:type="dxa"/>
            <w:vAlign w:val="center"/>
          </w:tcPr>
          <w:p w14:paraId="0A610BE9" w14:textId="77777777" w:rsidR="00CA4995" w:rsidRPr="00CA4995" w:rsidRDefault="00CA4995" w:rsidP="00CA4995">
            <w:pPr>
              <w:pStyle w:val="Sinespaciado"/>
              <w:rPr>
                <w:b/>
                <w:bCs/>
                <w:noProof/>
                <w:lang w:eastAsia="es-ES"/>
              </w:rPr>
            </w:pPr>
            <w:r w:rsidRPr="00CA4995">
              <w:rPr>
                <w:b/>
                <w:bCs/>
                <w:noProof/>
                <w:lang w:eastAsia="es-ES"/>
              </w:rPr>
              <w:t>Teléfono:</w:t>
            </w:r>
          </w:p>
        </w:tc>
        <w:tc>
          <w:tcPr>
            <w:tcW w:w="6840" w:type="dxa"/>
            <w:vAlign w:val="center"/>
          </w:tcPr>
          <w:p w14:paraId="55B04629" w14:textId="066550BB" w:rsidR="00CA4995" w:rsidRPr="00CA4995" w:rsidRDefault="00C1304F" w:rsidP="00CA4995">
            <w:pPr>
              <w:pStyle w:val="Sinespaciado"/>
              <w:rPr>
                <w:rFonts w:cs="Arial"/>
                <w:sz w:val="20"/>
                <w:szCs w:val="20"/>
              </w:rPr>
            </w:pPr>
            <w:r>
              <w:rPr>
                <w:rFonts w:cs="Arial"/>
                <w:sz w:val="20"/>
                <w:szCs w:val="20"/>
              </w:rPr>
              <w:t>212527</w:t>
            </w:r>
          </w:p>
        </w:tc>
      </w:tr>
      <w:tr w:rsidR="00CA4995" w:rsidRPr="00CA4995" w14:paraId="356DBC24" w14:textId="77777777" w:rsidTr="00CA4995">
        <w:trPr>
          <w:trHeight w:val="157"/>
        </w:trPr>
        <w:tc>
          <w:tcPr>
            <w:tcW w:w="2646" w:type="dxa"/>
            <w:vAlign w:val="center"/>
          </w:tcPr>
          <w:p w14:paraId="6A8CFACD" w14:textId="70112158" w:rsidR="00CA4995" w:rsidRPr="00CA4995" w:rsidRDefault="00CA4995" w:rsidP="00CA4995">
            <w:pPr>
              <w:pStyle w:val="Sinespaciado"/>
              <w:rPr>
                <w:b/>
                <w:bCs/>
                <w:noProof/>
                <w:lang w:eastAsia="es-ES"/>
              </w:rPr>
            </w:pPr>
            <w:r w:rsidRPr="00CA4995">
              <w:rPr>
                <w:b/>
                <w:bCs/>
                <w:noProof/>
                <w:lang w:eastAsia="es-ES"/>
              </w:rPr>
              <w:t>Correo electrónico:</w:t>
            </w:r>
          </w:p>
        </w:tc>
        <w:tc>
          <w:tcPr>
            <w:tcW w:w="6840" w:type="dxa"/>
          </w:tcPr>
          <w:p w14:paraId="3D7E6822" w14:textId="7753A889" w:rsidR="00CA4995" w:rsidRPr="00CA4995" w:rsidRDefault="00C1304F" w:rsidP="00CA4995">
            <w:pPr>
              <w:pStyle w:val="Sinespaciado"/>
              <w:rPr>
                <w:rFonts w:cs="Arial"/>
                <w:sz w:val="20"/>
                <w:szCs w:val="20"/>
              </w:rPr>
            </w:pPr>
            <w:r>
              <w:rPr>
                <w:rFonts w:cs="Arial"/>
                <w:sz w:val="20"/>
                <w:szCs w:val="20"/>
              </w:rPr>
              <w:t>mi1raruj@uco.es</w:t>
            </w:r>
          </w:p>
        </w:tc>
      </w:tr>
      <w:tr w:rsidR="00CA4995" w:rsidRPr="00CA4995" w14:paraId="4E570719" w14:textId="77777777" w:rsidTr="00CA4995">
        <w:trPr>
          <w:trHeight w:val="157"/>
        </w:trPr>
        <w:tc>
          <w:tcPr>
            <w:tcW w:w="2646" w:type="dxa"/>
            <w:vAlign w:val="center"/>
          </w:tcPr>
          <w:p w14:paraId="67F67B73" w14:textId="2F87A760" w:rsidR="00CA4995" w:rsidRPr="00CA4995" w:rsidRDefault="00CA4995" w:rsidP="00CA4995">
            <w:pPr>
              <w:pStyle w:val="Sinespaciado"/>
              <w:rPr>
                <w:b/>
                <w:bCs/>
                <w:noProof/>
                <w:lang w:eastAsia="es-ES"/>
              </w:rPr>
            </w:pPr>
            <w:r w:rsidRPr="00CA4995">
              <w:rPr>
                <w:b/>
                <w:bCs/>
                <w:noProof/>
                <w:lang w:eastAsia="es-ES"/>
              </w:rPr>
              <w:t>Orcid iD:</w:t>
            </w:r>
          </w:p>
        </w:tc>
        <w:tc>
          <w:tcPr>
            <w:tcW w:w="6840" w:type="dxa"/>
          </w:tcPr>
          <w:p w14:paraId="75EADE17" w14:textId="7864C922" w:rsidR="00CA4995" w:rsidRPr="00CA4995" w:rsidRDefault="00C1304F" w:rsidP="00CA4995">
            <w:pPr>
              <w:pStyle w:val="Sinespaciado"/>
              <w:rPr>
                <w:rFonts w:cs="Arial"/>
                <w:sz w:val="20"/>
                <w:szCs w:val="20"/>
              </w:rPr>
            </w:pPr>
            <w:r w:rsidRPr="00C1304F">
              <w:rPr>
                <w:rFonts w:cs="Arial"/>
                <w:sz w:val="20"/>
                <w:szCs w:val="20"/>
              </w:rPr>
              <w:t>0000-0002-9797-1561</w:t>
            </w:r>
          </w:p>
        </w:tc>
      </w:tr>
      <w:tr w:rsidR="0048254A" w:rsidRPr="00CA4995" w14:paraId="16E8E735" w14:textId="77777777" w:rsidTr="00CA4995">
        <w:trPr>
          <w:trHeight w:val="157"/>
        </w:trPr>
        <w:tc>
          <w:tcPr>
            <w:tcW w:w="2646" w:type="dxa"/>
            <w:vAlign w:val="center"/>
          </w:tcPr>
          <w:p w14:paraId="2496338A" w14:textId="5043C258" w:rsidR="0048254A" w:rsidRPr="00CA4995" w:rsidRDefault="0048254A" w:rsidP="0048254A">
            <w:pPr>
              <w:pStyle w:val="Sinespaciado"/>
              <w:rPr>
                <w:b/>
                <w:bCs/>
                <w:noProof/>
                <w:lang w:eastAsia="es-ES"/>
              </w:rPr>
            </w:pPr>
            <w:r>
              <w:rPr>
                <w:b/>
                <w:bCs/>
                <w:noProof/>
                <w:lang w:eastAsia="es-ES"/>
              </w:rPr>
              <w:t>Página web</w:t>
            </w:r>
            <w:r w:rsidRPr="00CA4995">
              <w:rPr>
                <w:b/>
                <w:bCs/>
                <w:noProof/>
                <w:lang w:eastAsia="es-ES"/>
              </w:rPr>
              <w:t>:</w:t>
            </w:r>
          </w:p>
        </w:tc>
        <w:tc>
          <w:tcPr>
            <w:tcW w:w="6840" w:type="dxa"/>
          </w:tcPr>
          <w:p w14:paraId="3143F3B3" w14:textId="77777777" w:rsidR="0048254A" w:rsidRPr="00CA4995" w:rsidRDefault="0048254A" w:rsidP="0048254A">
            <w:pPr>
              <w:pStyle w:val="Sinespaciado"/>
              <w:rPr>
                <w:rFonts w:cs="Arial"/>
                <w:sz w:val="20"/>
                <w:szCs w:val="20"/>
              </w:rPr>
            </w:pPr>
          </w:p>
        </w:tc>
      </w:tr>
    </w:tbl>
    <w:p w14:paraId="18A9C54F" w14:textId="40A9DE3C" w:rsidR="00CA4995" w:rsidRDefault="00CA4995"/>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A4995" w:rsidRPr="00F5501C" w14:paraId="1198D971" w14:textId="77777777" w:rsidTr="00CA4995">
        <w:trPr>
          <w:trHeight w:val="340"/>
        </w:trPr>
        <w:tc>
          <w:tcPr>
            <w:tcW w:w="9486" w:type="dxa"/>
            <w:vAlign w:val="center"/>
          </w:tcPr>
          <w:p w14:paraId="62B9EBD3" w14:textId="77777777" w:rsidR="00CA4995" w:rsidRPr="00F5501C" w:rsidRDefault="00CA4995" w:rsidP="006C67C8">
            <w:pPr>
              <w:spacing w:after="0" w:line="240" w:lineRule="auto"/>
              <w:jc w:val="center"/>
              <w:rPr>
                <w:rFonts w:ascii="Arial" w:hAnsi="Arial" w:cs="Arial"/>
                <w:b/>
                <w:smallCaps/>
                <w:noProof/>
                <w:sz w:val="20"/>
                <w:szCs w:val="20"/>
                <w:lang w:eastAsia="es-ES"/>
              </w:rPr>
            </w:pPr>
            <w:r w:rsidRPr="00F5501C">
              <w:rPr>
                <w:rFonts w:ascii="Arial" w:hAnsi="Arial" w:cs="Arial"/>
                <w:b/>
                <w:smallCaps/>
                <w:noProof/>
                <w:sz w:val="20"/>
                <w:szCs w:val="20"/>
                <w:lang w:eastAsia="es-ES"/>
              </w:rPr>
              <w:t>Líneas de Investigación</w:t>
            </w:r>
          </w:p>
        </w:tc>
      </w:tr>
      <w:tr w:rsidR="00CA4995" w:rsidRPr="00F5501C" w14:paraId="3622C84C" w14:textId="77777777" w:rsidTr="00CA4995">
        <w:trPr>
          <w:trHeight w:val="603"/>
        </w:trPr>
        <w:tc>
          <w:tcPr>
            <w:tcW w:w="9486" w:type="dxa"/>
            <w:vAlign w:val="center"/>
          </w:tcPr>
          <w:p w14:paraId="3C03A714" w14:textId="77777777" w:rsidR="009C5D26" w:rsidRPr="009C5D26" w:rsidRDefault="009C5D26" w:rsidP="009C5D26">
            <w:pPr>
              <w:spacing w:after="0" w:line="240" w:lineRule="auto"/>
              <w:rPr>
                <w:rFonts w:ascii="Arial" w:hAnsi="Arial" w:cs="Arial"/>
                <w:color w:val="7F7F7F"/>
                <w:sz w:val="20"/>
                <w:szCs w:val="20"/>
                <w:lang w:eastAsia="ja-JP"/>
              </w:rPr>
            </w:pPr>
            <w:r w:rsidRPr="009C5D26">
              <w:rPr>
                <w:rFonts w:ascii="Arial" w:hAnsi="Arial" w:cs="Arial"/>
                <w:color w:val="7F7F7F"/>
                <w:sz w:val="20"/>
                <w:szCs w:val="20"/>
                <w:lang w:eastAsia="ja-JP"/>
              </w:rPr>
              <w:t>1.- Homeostasis iónica en levaduras y respuestas a estrés. Transporte de sustratos. Utilización de otros organismos modelo alternativos, hongos y plantas superiores.</w:t>
            </w:r>
          </w:p>
          <w:p w14:paraId="3A46EB9F" w14:textId="77777777" w:rsidR="00CA4995" w:rsidRDefault="009C5D26" w:rsidP="009C5D26">
            <w:pPr>
              <w:spacing w:after="0" w:line="240" w:lineRule="auto"/>
              <w:rPr>
                <w:rFonts w:ascii="Arial" w:hAnsi="Arial" w:cs="Arial"/>
                <w:color w:val="7F7F7F"/>
                <w:sz w:val="20"/>
                <w:szCs w:val="20"/>
                <w:lang w:eastAsia="ja-JP"/>
              </w:rPr>
            </w:pPr>
            <w:r w:rsidRPr="009C5D26">
              <w:rPr>
                <w:rFonts w:ascii="Arial" w:hAnsi="Arial" w:cs="Arial"/>
                <w:color w:val="7F7F7F"/>
                <w:sz w:val="20"/>
                <w:szCs w:val="20"/>
                <w:lang w:eastAsia="ja-JP"/>
              </w:rPr>
              <w:t>2.- Funciones de las levaduras</w:t>
            </w:r>
            <w:r>
              <w:rPr>
                <w:rFonts w:ascii="Arial" w:hAnsi="Arial" w:cs="Arial"/>
                <w:color w:val="7F7F7F"/>
                <w:sz w:val="20"/>
                <w:szCs w:val="20"/>
                <w:lang w:eastAsia="ja-JP"/>
              </w:rPr>
              <w:t xml:space="preserve"> y bacterias</w:t>
            </w:r>
            <w:r w:rsidRPr="009C5D26">
              <w:rPr>
                <w:rFonts w:ascii="Arial" w:hAnsi="Arial" w:cs="Arial"/>
                <w:color w:val="7F7F7F"/>
                <w:sz w:val="20"/>
                <w:szCs w:val="20"/>
                <w:lang w:eastAsia="ja-JP"/>
              </w:rPr>
              <w:t xml:space="preserve"> en la fermentación y maduración de embutidos de cerdo ibérico.</w:t>
            </w:r>
            <w:r>
              <w:rPr>
                <w:rFonts w:ascii="Arial" w:hAnsi="Arial" w:cs="Arial"/>
                <w:color w:val="7F7F7F"/>
                <w:sz w:val="20"/>
                <w:szCs w:val="20"/>
                <w:lang w:eastAsia="ja-JP"/>
              </w:rPr>
              <w:t xml:space="preserve"> Control biológico.</w:t>
            </w:r>
          </w:p>
          <w:p w14:paraId="27E5CE29" w14:textId="3640D9E0" w:rsidR="008B1662" w:rsidRPr="00726E9A" w:rsidRDefault="008B1662" w:rsidP="009C5D26">
            <w:pPr>
              <w:spacing w:after="0" w:line="240" w:lineRule="auto"/>
              <w:rPr>
                <w:rFonts w:ascii="Arial" w:hAnsi="Arial" w:cs="Arial"/>
                <w:color w:val="7F7F7F"/>
                <w:sz w:val="20"/>
                <w:szCs w:val="20"/>
                <w:lang w:eastAsia="ja-JP"/>
              </w:rPr>
            </w:pPr>
            <w:r>
              <w:rPr>
                <w:rFonts w:ascii="Arial" w:hAnsi="Arial" w:cs="Arial"/>
                <w:color w:val="7F7F7F"/>
                <w:sz w:val="20"/>
                <w:szCs w:val="20"/>
                <w:lang w:eastAsia="ja-JP"/>
              </w:rPr>
              <w:t>3.- Interacciones de levaduras con plantas superiores. Implicaciones en nutrición mineral y en procesos de biocontrol.</w:t>
            </w:r>
          </w:p>
        </w:tc>
      </w:tr>
      <w:tr w:rsidR="00CA4995" w:rsidRPr="00F5501C" w14:paraId="70D7B6A1" w14:textId="77777777" w:rsidTr="00CA4995">
        <w:trPr>
          <w:trHeight w:val="276"/>
        </w:trPr>
        <w:tc>
          <w:tcPr>
            <w:tcW w:w="9486" w:type="dxa"/>
            <w:vAlign w:val="center"/>
          </w:tcPr>
          <w:p w14:paraId="6F6AD76F" w14:textId="18CEC081" w:rsidR="00CA4995" w:rsidRPr="00F5501C" w:rsidRDefault="00CA4995" w:rsidP="006C67C8">
            <w:pPr>
              <w:spacing w:after="0" w:line="240" w:lineRule="auto"/>
              <w:jc w:val="center"/>
              <w:rPr>
                <w:rFonts w:ascii="Arial" w:hAnsi="Arial" w:cs="Arial"/>
                <w:b/>
                <w:smallCaps/>
                <w:noProof/>
                <w:sz w:val="20"/>
                <w:szCs w:val="20"/>
                <w:lang w:eastAsia="es-ES"/>
              </w:rPr>
            </w:pPr>
            <w:r>
              <w:rPr>
                <w:rFonts w:ascii="Arial" w:hAnsi="Arial" w:cs="Arial"/>
                <w:b/>
                <w:smallCaps/>
                <w:noProof/>
                <w:sz w:val="20"/>
                <w:szCs w:val="20"/>
                <w:lang w:eastAsia="es-ES"/>
              </w:rPr>
              <w:t>Proyectos</w:t>
            </w:r>
            <w:r w:rsidRPr="00F5501C">
              <w:rPr>
                <w:rFonts w:ascii="Arial" w:hAnsi="Arial" w:cs="Arial"/>
                <w:b/>
                <w:smallCaps/>
                <w:noProof/>
                <w:sz w:val="20"/>
                <w:szCs w:val="20"/>
                <w:lang w:eastAsia="es-ES"/>
              </w:rPr>
              <w:t xml:space="preserve"> de Investigación</w:t>
            </w:r>
          </w:p>
        </w:tc>
      </w:tr>
      <w:tr w:rsidR="00CA4995" w:rsidRPr="003D17E5" w14:paraId="1997467F" w14:textId="77777777" w:rsidTr="00CA4995">
        <w:trPr>
          <w:trHeight w:val="612"/>
        </w:trPr>
        <w:tc>
          <w:tcPr>
            <w:tcW w:w="9486" w:type="dxa"/>
            <w:vAlign w:val="center"/>
          </w:tcPr>
          <w:p w14:paraId="5169D4AF" w14:textId="77777777" w:rsidR="009C5D26" w:rsidRPr="009C5D26" w:rsidRDefault="009C5D26" w:rsidP="009C5D26">
            <w:pPr>
              <w:spacing w:after="0" w:line="240" w:lineRule="auto"/>
              <w:ind w:left="720"/>
              <w:rPr>
                <w:rFonts w:ascii="Arial" w:hAnsi="Arial" w:cs="Arial"/>
                <w:color w:val="7F7F7F"/>
                <w:sz w:val="20"/>
                <w:szCs w:val="20"/>
                <w:lang w:val="en-GB" w:eastAsia="ja-JP"/>
              </w:rPr>
            </w:pPr>
            <w:r w:rsidRPr="009C5D26">
              <w:rPr>
                <w:rFonts w:ascii="Arial" w:hAnsi="Arial" w:cs="Arial"/>
                <w:color w:val="7F7F7F"/>
                <w:sz w:val="20"/>
                <w:szCs w:val="20"/>
                <w:lang w:val="en-GB" w:eastAsia="ja-JP"/>
              </w:rPr>
              <w:t>. Debaryomyces hansenii as a tool in biological control processes. Towards a more rational use of chemical preservatives in Iberian sausages.</w:t>
            </w:r>
          </w:p>
          <w:p w14:paraId="64110D5F" w14:textId="77777777" w:rsidR="009C5D26" w:rsidRPr="009C5D26" w:rsidRDefault="009C5D26" w:rsidP="009C5D26">
            <w:pPr>
              <w:spacing w:after="0" w:line="240" w:lineRule="auto"/>
              <w:ind w:left="720"/>
              <w:rPr>
                <w:rFonts w:ascii="Arial" w:hAnsi="Arial" w:cs="Arial"/>
                <w:color w:val="7F7F7F"/>
                <w:sz w:val="20"/>
                <w:szCs w:val="20"/>
                <w:lang w:val="en-GB" w:eastAsia="ja-JP"/>
              </w:rPr>
            </w:pPr>
            <w:r w:rsidRPr="009C5D26">
              <w:rPr>
                <w:rFonts w:ascii="Arial" w:hAnsi="Arial" w:cs="Arial"/>
                <w:color w:val="7F7F7F"/>
                <w:sz w:val="20"/>
                <w:szCs w:val="20"/>
                <w:lang w:eastAsia="ja-JP"/>
              </w:rPr>
              <w:t xml:space="preserve">ATC21-00157. Junta de Andalucía. JOSÉ RAMOS RUIZ Coordinator (PI). 52.000 euros. </w:t>
            </w:r>
            <w:r w:rsidRPr="009C5D26">
              <w:rPr>
                <w:rFonts w:ascii="Arial" w:hAnsi="Arial" w:cs="Arial"/>
                <w:color w:val="7F7F7F"/>
                <w:sz w:val="20"/>
                <w:szCs w:val="20"/>
                <w:lang w:val="en-GB" w:eastAsia="ja-JP"/>
              </w:rPr>
              <w:t>2023.</w:t>
            </w:r>
          </w:p>
          <w:p w14:paraId="7D3AE082" w14:textId="77777777" w:rsidR="009C5D26" w:rsidRPr="009C5D26" w:rsidRDefault="009C5D26" w:rsidP="009C5D26">
            <w:pPr>
              <w:spacing w:after="0" w:line="240" w:lineRule="auto"/>
              <w:ind w:left="720"/>
              <w:rPr>
                <w:rFonts w:ascii="Arial" w:hAnsi="Arial" w:cs="Arial"/>
                <w:color w:val="7F7F7F"/>
                <w:sz w:val="20"/>
                <w:szCs w:val="20"/>
                <w:lang w:val="en-GB" w:eastAsia="ja-JP"/>
              </w:rPr>
            </w:pPr>
          </w:p>
          <w:p w14:paraId="56C3C3C0" w14:textId="77777777" w:rsidR="009C5D26" w:rsidRPr="009C5D26" w:rsidRDefault="009C5D26" w:rsidP="009C5D26">
            <w:pPr>
              <w:spacing w:after="0" w:line="240" w:lineRule="auto"/>
              <w:ind w:left="720"/>
              <w:rPr>
                <w:rFonts w:ascii="Arial" w:hAnsi="Arial" w:cs="Arial"/>
                <w:color w:val="7F7F7F"/>
                <w:sz w:val="20"/>
                <w:szCs w:val="20"/>
                <w:lang w:val="en-GB" w:eastAsia="ja-JP"/>
              </w:rPr>
            </w:pPr>
            <w:r w:rsidRPr="009C5D26">
              <w:rPr>
                <w:rFonts w:ascii="Arial" w:hAnsi="Arial" w:cs="Arial"/>
                <w:color w:val="7F7F7F"/>
                <w:sz w:val="20"/>
                <w:szCs w:val="20"/>
                <w:lang w:val="en-GB" w:eastAsia="ja-JP"/>
              </w:rPr>
              <w:t>. Looking for improvement of the quality of the Iberian sausage loin from Valle de los Pedroches through the inoculation of autochthonous yeasts. Collaborating with the socioeconomic development of the area.</w:t>
            </w:r>
          </w:p>
          <w:p w14:paraId="2F398593" w14:textId="77777777" w:rsidR="009C5D26" w:rsidRPr="008B1662" w:rsidRDefault="009C5D26" w:rsidP="009C5D26">
            <w:pPr>
              <w:spacing w:after="0" w:line="240" w:lineRule="auto"/>
              <w:ind w:left="720"/>
              <w:rPr>
                <w:rFonts w:ascii="Arial" w:hAnsi="Arial" w:cs="Arial"/>
                <w:color w:val="7F7F7F"/>
                <w:sz w:val="20"/>
                <w:szCs w:val="20"/>
                <w:lang w:val="en-GB" w:eastAsia="ja-JP"/>
              </w:rPr>
            </w:pPr>
            <w:r w:rsidRPr="009C5D26">
              <w:rPr>
                <w:rFonts w:ascii="Arial" w:hAnsi="Arial" w:cs="Arial"/>
                <w:color w:val="7F7F7F"/>
                <w:sz w:val="20"/>
                <w:szCs w:val="20"/>
                <w:lang w:val="en-GB" w:eastAsia="ja-JP"/>
              </w:rPr>
              <w:t xml:space="preserve">A1123060E00004. Feder Andalucía 2014-2020. </w:t>
            </w:r>
            <w:r w:rsidRPr="009C5D26">
              <w:rPr>
                <w:rFonts w:ascii="Arial" w:hAnsi="Arial" w:cs="Arial"/>
                <w:color w:val="7F7F7F"/>
                <w:sz w:val="20"/>
                <w:szCs w:val="20"/>
                <w:lang w:eastAsia="ja-JP"/>
              </w:rPr>
              <w:t xml:space="preserve">Convocatoria 2020. JOSÉ RAMOS RUIZ Coordinator (PI). 25.000 euros. </w:t>
            </w:r>
            <w:r w:rsidRPr="008B1662">
              <w:rPr>
                <w:rFonts w:ascii="Arial" w:hAnsi="Arial" w:cs="Arial"/>
                <w:color w:val="7F7F7F"/>
                <w:sz w:val="20"/>
                <w:szCs w:val="20"/>
                <w:lang w:val="en-GB" w:eastAsia="ja-JP"/>
              </w:rPr>
              <w:t>2022.</w:t>
            </w:r>
          </w:p>
          <w:p w14:paraId="4CC636A9" w14:textId="77777777" w:rsidR="009C5D26" w:rsidRPr="008B1662" w:rsidRDefault="009C5D26" w:rsidP="009C5D26">
            <w:pPr>
              <w:spacing w:after="0" w:line="240" w:lineRule="auto"/>
              <w:ind w:left="720"/>
              <w:rPr>
                <w:rFonts w:ascii="Arial" w:hAnsi="Arial" w:cs="Arial"/>
                <w:color w:val="7F7F7F"/>
                <w:sz w:val="20"/>
                <w:szCs w:val="20"/>
                <w:lang w:val="en-GB" w:eastAsia="ja-JP"/>
              </w:rPr>
            </w:pPr>
          </w:p>
          <w:p w14:paraId="6234AB2A" w14:textId="6B2BDE90" w:rsidR="00CA4995" w:rsidRPr="00726E9A" w:rsidRDefault="009C5D26" w:rsidP="009C5D26">
            <w:pPr>
              <w:spacing w:after="0" w:line="240" w:lineRule="auto"/>
              <w:ind w:left="720"/>
              <w:rPr>
                <w:rFonts w:ascii="Arial" w:hAnsi="Arial" w:cs="Arial"/>
                <w:color w:val="7F7F7F"/>
                <w:sz w:val="20"/>
                <w:szCs w:val="20"/>
                <w:lang w:eastAsia="ja-JP"/>
              </w:rPr>
            </w:pPr>
            <w:r w:rsidRPr="009C5D26">
              <w:rPr>
                <w:rFonts w:ascii="Arial" w:hAnsi="Arial" w:cs="Arial"/>
                <w:color w:val="7F7F7F"/>
                <w:sz w:val="20"/>
                <w:szCs w:val="20"/>
                <w:lang w:val="en-GB" w:eastAsia="ja-JP"/>
              </w:rPr>
              <w:t xml:space="preserve">. Utilization of a non-pathogenic race of Fusarium oxysporum in the improvement of iron nutrition of dicotyledons: physiological aspects and application to olive and peach trees. </w:t>
            </w:r>
            <w:r w:rsidRPr="009C5D26">
              <w:rPr>
                <w:rFonts w:ascii="Arial" w:hAnsi="Arial" w:cs="Arial"/>
                <w:color w:val="7F7F7F"/>
                <w:sz w:val="20"/>
                <w:szCs w:val="20"/>
                <w:lang w:eastAsia="ja-JP"/>
              </w:rPr>
              <w:t>RTI2018-097935-B-I00. Ministerio de Ciencia, Innovación y Universidades. JOSÉ RAMOS RUIZ/Javier Romera Ruiz Coordinators (PIs).120.000 euros. 2019-2021.</w:t>
            </w:r>
          </w:p>
        </w:tc>
      </w:tr>
      <w:tr w:rsidR="00CA4995" w:rsidRPr="00F5501C" w14:paraId="2F53B601" w14:textId="77777777" w:rsidTr="00CA4995">
        <w:trPr>
          <w:trHeight w:val="239"/>
        </w:trPr>
        <w:tc>
          <w:tcPr>
            <w:tcW w:w="9486" w:type="dxa"/>
            <w:vAlign w:val="center"/>
          </w:tcPr>
          <w:p w14:paraId="5B78409D" w14:textId="3F2B2E7F" w:rsidR="00CA4995" w:rsidRPr="00F5501C" w:rsidRDefault="00CA4995" w:rsidP="006C67C8">
            <w:pPr>
              <w:spacing w:after="0" w:line="240" w:lineRule="auto"/>
              <w:jc w:val="center"/>
              <w:rPr>
                <w:rFonts w:ascii="Arial" w:hAnsi="Arial" w:cs="Arial"/>
                <w:b/>
                <w:smallCaps/>
                <w:noProof/>
                <w:sz w:val="20"/>
                <w:szCs w:val="20"/>
                <w:lang w:eastAsia="es-ES"/>
              </w:rPr>
            </w:pPr>
            <w:r>
              <w:rPr>
                <w:rFonts w:ascii="Arial" w:hAnsi="Arial" w:cs="Arial"/>
                <w:b/>
                <w:smallCaps/>
                <w:noProof/>
                <w:sz w:val="20"/>
                <w:szCs w:val="20"/>
                <w:lang w:eastAsia="es-ES"/>
              </w:rPr>
              <w:t>Publicaciones</w:t>
            </w:r>
          </w:p>
        </w:tc>
      </w:tr>
      <w:tr w:rsidR="00CA4995" w:rsidRPr="0073321A" w14:paraId="09B5FC1A" w14:textId="77777777" w:rsidTr="00CA4995">
        <w:trPr>
          <w:trHeight w:val="696"/>
        </w:trPr>
        <w:tc>
          <w:tcPr>
            <w:tcW w:w="9486" w:type="dxa"/>
            <w:vAlign w:val="center"/>
          </w:tcPr>
          <w:p w14:paraId="397A1E94" w14:textId="77777777" w:rsidR="00CA4995" w:rsidRPr="00F5501C" w:rsidRDefault="00CA4995" w:rsidP="006C67C8">
            <w:pPr>
              <w:spacing w:after="0" w:line="240" w:lineRule="auto"/>
              <w:ind w:left="176"/>
              <w:rPr>
                <w:rFonts w:ascii="Arial" w:hAnsi="Arial" w:cs="Arial"/>
                <w:sz w:val="20"/>
                <w:szCs w:val="20"/>
              </w:rPr>
            </w:pPr>
          </w:p>
          <w:p w14:paraId="41212A49" w14:textId="77777777" w:rsidR="00CA4995" w:rsidRPr="008B1662" w:rsidRDefault="009C5D26" w:rsidP="00CA4995">
            <w:pPr>
              <w:ind w:left="720"/>
              <w:jc w:val="both"/>
              <w:rPr>
                <w:rFonts w:ascii="Arial" w:hAnsi="Arial" w:cs="Arial"/>
                <w:color w:val="7F7F7F"/>
                <w:sz w:val="20"/>
                <w:szCs w:val="20"/>
                <w:lang w:val="es-ES"/>
              </w:rPr>
            </w:pPr>
            <w:r w:rsidRPr="008B1662">
              <w:rPr>
                <w:rFonts w:ascii="Arial" w:hAnsi="Arial" w:cs="Arial"/>
                <w:color w:val="7F7F7F"/>
                <w:sz w:val="20"/>
                <w:szCs w:val="20"/>
                <w:lang w:val="es-ES"/>
              </w:rPr>
              <w:t>Cinco publicaciones recientes:</w:t>
            </w:r>
          </w:p>
          <w:p w14:paraId="39DA7D08" w14:textId="1FA598D1" w:rsidR="00E73067" w:rsidRPr="008B1662" w:rsidRDefault="00E73067" w:rsidP="00A72FA9">
            <w:pPr>
              <w:ind w:left="720"/>
              <w:jc w:val="both"/>
              <w:rPr>
                <w:rFonts w:ascii="Arial" w:hAnsi="Arial" w:cs="Arial"/>
                <w:color w:val="7F7F7F"/>
                <w:sz w:val="20"/>
                <w:szCs w:val="20"/>
                <w:lang w:val="es-ES"/>
              </w:rPr>
            </w:pPr>
            <w:r>
              <w:rPr>
                <w:rFonts w:ascii="Arial" w:hAnsi="Arial" w:cs="Arial"/>
                <w:color w:val="7F7F7F"/>
                <w:sz w:val="20"/>
                <w:szCs w:val="20"/>
                <w:lang w:val="es-ES"/>
              </w:rPr>
              <w:t>.</w:t>
            </w:r>
            <w:r>
              <w:t xml:space="preserve"> </w:t>
            </w:r>
            <w:r w:rsidRPr="00E73067">
              <w:rPr>
                <w:rFonts w:ascii="Arial" w:hAnsi="Arial" w:cs="Arial"/>
                <w:color w:val="7F7F7F"/>
                <w:sz w:val="20"/>
                <w:szCs w:val="20"/>
                <w:lang w:val="es-ES"/>
              </w:rPr>
              <w:t>Chacón-Navarrete</w:t>
            </w:r>
            <w:r>
              <w:rPr>
                <w:rFonts w:ascii="Arial" w:hAnsi="Arial" w:cs="Arial"/>
                <w:color w:val="7F7F7F"/>
                <w:sz w:val="20"/>
                <w:szCs w:val="20"/>
                <w:lang w:val="es-ES"/>
              </w:rPr>
              <w:t xml:space="preserve"> </w:t>
            </w:r>
            <w:r w:rsidRPr="00E73067">
              <w:rPr>
                <w:rFonts w:ascii="Arial" w:hAnsi="Arial" w:cs="Arial"/>
                <w:color w:val="7F7F7F"/>
                <w:sz w:val="20"/>
                <w:szCs w:val="20"/>
                <w:lang w:val="es-ES"/>
              </w:rPr>
              <w:t>H</w:t>
            </w:r>
            <w:r>
              <w:rPr>
                <w:rFonts w:ascii="Arial" w:hAnsi="Arial" w:cs="Arial"/>
                <w:color w:val="7F7F7F"/>
                <w:sz w:val="20"/>
                <w:szCs w:val="20"/>
                <w:lang w:val="es-ES"/>
              </w:rPr>
              <w:t xml:space="preserve">, </w:t>
            </w:r>
            <w:r w:rsidRPr="00E73067">
              <w:rPr>
                <w:rFonts w:ascii="Arial" w:hAnsi="Arial" w:cs="Arial"/>
                <w:color w:val="7F7F7F"/>
                <w:sz w:val="20"/>
                <w:szCs w:val="20"/>
                <w:lang w:val="es-ES"/>
              </w:rPr>
              <w:t>Gómez M</w:t>
            </w:r>
            <w:r>
              <w:rPr>
                <w:rFonts w:ascii="Arial" w:hAnsi="Arial" w:cs="Arial"/>
                <w:color w:val="7F7F7F"/>
                <w:sz w:val="20"/>
                <w:szCs w:val="20"/>
                <w:lang w:val="es-ES"/>
              </w:rPr>
              <w:t xml:space="preserve">, </w:t>
            </w:r>
            <w:r w:rsidRPr="00E73067">
              <w:rPr>
                <w:rFonts w:ascii="Arial" w:hAnsi="Arial" w:cs="Arial"/>
                <w:color w:val="7F7F7F"/>
                <w:sz w:val="20"/>
                <w:szCs w:val="20"/>
                <w:lang w:val="es-ES"/>
              </w:rPr>
              <w:t>Cardador Dueñas M J</w:t>
            </w:r>
            <w:r>
              <w:rPr>
                <w:rFonts w:ascii="Arial" w:hAnsi="Arial" w:cs="Arial"/>
                <w:color w:val="7F7F7F"/>
                <w:sz w:val="20"/>
                <w:szCs w:val="20"/>
                <w:lang w:val="es-ES"/>
              </w:rPr>
              <w:t xml:space="preserve">, </w:t>
            </w:r>
            <w:r w:rsidRPr="00E73067">
              <w:rPr>
                <w:rFonts w:ascii="Arial" w:hAnsi="Arial" w:cs="Arial"/>
                <w:color w:val="7F7F7F"/>
                <w:sz w:val="20"/>
                <w:szCs w:val="20"/>
                <w:lang w:val="es-ES"/>
              </w:rPr>
              <w:t>Salatti Dorado J Á</w:t>
            </w:r>
            <w:r>
              <w:rPr>
                <w:rFonts w:ascii="Arial" w:hAnsi="Arial" w:cs="Arial"/>
                <w:color w:val="7F7F7F"/>
                <w:sz w:val="20"/>
                <w:szCs w:val="20"/>
                <w:lang w:val="es-ES"/>
              </w:rPr>
              <w:t xml:space="preserve">, </w:t>
            </w:r>
            <w:r w:rsidRPr="00E73067">
              <w:rPr>
                <w:rFonts w:ascii="Arial" w:hAnsi="Arial" w:cs="Arial"/>
                <w:color w:val="7F7F7F"/>
                <w:sz w:val="20"/>
                <w:szCs w:val="20"/>
                <w:lang w:val="es-ES"/>
              </w:rPr>
              <w:t>Ruiz Pérez-Cacho</w:t>
            </w:r>
            <w:r>
              <w:rPr>
                <w:rFonts w:ascii="Arial" w:hAnsi="Arial" w:cs="Arial"/>
                <w:color w:val="7F7F7F"/>
                <w:sz w:val="20"/>
                <w:szCs w:val="20"/>
                <w:lang w:val="es-ES"/>
              </w:rPr>
              <w:t xml:space="preserve"> </w:t>
            </w:r>
            <w:r w:rsidRPr="00E73067">
              <w:rPr>
                <w:rFonts w:ascii="Arial" w:hAnsi="Arial" w:cs="Arial"/>
                <w:color w:val="7F7F7F"/>
                <w:sz w:val="20"/>
                <w:szCs w:val="20"/>
                <w:lang w:val="es-ES"/>
              </w:rPr>
              <w:t>P</w:t>
            </w:r>
            <w:r>
              <w:rPr>
                <w:rFonts w:ascii="Arial" w:hAnsi="Arial" w:cs="Arial"/>
                <w:color w:val="7F7F7F"/>
                <w:sz w:val="20"/>
                <w:szCs w:val="20"/>
                <w:lang w:val="es-ES"/>
              </w:rPr>
              <w:t xml:space="preserve">, </w:t>
            </w:r>
            <w:r w:rsidRPr="00E73067">
              <w:rPr>
                <w:rFonts w:ascii="Arial" w:hAnsi="Arial" w:cs="Arial"/>
                <w:color w:val="7F7F7F"/>
                <w:sz w:val="20"/>
                <w:szCs w:val="20"/>
                <w:lang w:val="es-ES"/>
              </w:rPr>
              <w:t>Roldán Casas, J Á</w:t>
            </w:r>
            <w:r>
              <w:rPr>
                <w:rFonts w:ascii="Arial" w:hAnsi="Arial" w:cs="Arial"/>
                <w:color w:val="7F7F7F"/>
                <w:sz w:val="20"/>
                <w:szCs w:val="20"/>
                <w:lang w:val="es-ES"/>
              </w:rPr>
              <w:t xml:space="preserve">, </w:t>
            </w:r>
            <w:r w:rsidRPr="00E73067">
              <w:rPr>
                <w:rFonts w:ascii="Arial" w:hAnsi="Arial" w:cs="Arial"/>
                <w:color w:val="7F7F7F"/>
                <w:sz w:val="20"/>
                <w:szCs w:val="20"/>
                <w:lang w:val="es-ES"/>
              </w:rPr>
              <w:t>Arce L</w:t>
            </w:r>
            <w:r>
              <w:rPr>
                <w:rFonts w:ascii="Arial" w:hAnsi="Arial" w:cs="Arial"/>
                <w:color w:val="7F7F7F"/>
                <w:sz w:val="20"/>
                <w:szCs w:val="20"/>
                <w:lang w:val="es-ES"/>
              </w:rPr>
              <w:t xml:space="preserve">, </w:t>
            </w:r>
            <w:r w:rsidRPr="00E73067">
              <w:rPr>
                <w:rFonts w:ascii="Arial" w:hAnsi="Arial" w:cs="Arial"/>
                <w:color w:val="7F7F7F"/>
                <w:sz w:val="20"/>
                <w:szCs w:val="20"/>
                <w:lang w:val="es-ES"/>
              </w:rPr>
              <w:t>Galán-Soldevilla H</w:t>
            </w:r>
            <w:r>
              <w:rPr>
                <w:rFonts w:ascii="Arial" w:hAnsi="Arial" w:cs="Arial"/>
                <w:color w:val="7F7F7F"/>
                <w:sz w:val="20"/>
                <w:szCs w:val="20"/>
                <w:lang w:val="es-ES"/>
              </w:rPr>
              <w:t xml:space="preserve">, </w:t>
            </w:r>
            <w:r w:rsidRPr="00E73067">
              <w:rPr>
                <w:rFonts w:ascii="Arial" w:hAnsi="Arial" w:cs="Arial"/>
                <w:color w:val="7F7F7F"/>
                <w:sz w:val="20"/>
                <w:szCs w:val="20"/>
                <w:lang w:val="es-ES"/>
              </w:rPr>
              <w:t>López B</w:t>
            </w:r>
            <w:r>
              <w:rPr>
                <w:rFonts w:ascii="Arial" w:hAnsi="Arial" w:cs="Arial"/>
                <w:color w:val="7F7F7F"/>
                <w:sz w:val="20"/>
                <w:szCs w:val="20"/>
                <w:lang w:val="es-ES"/>
              </w:rPr>
              <w:t>,</w:t>
            </w:r>
            <w:r w:rsidR="00A72FA9">
              <w:rPr>
                <w:rFonts w:ascii="Arial" w:hAnsi="Arial" w:cs="Arial"/>
                <w:color w:val="7F7F7F"/>
                <w:sz w:val="20"/>
                <w:szCs w:val="20"/>
                <w:lang w:val="es-ES"/>
              </w:rPr>
              <w:t xml:space="preserve"> </w:t>
            </w:r>
            <w:r w:rsidRPr="00E73067">
              <w:rPr>
                <w:rFonts w:ascii="Arial" w:hAnsi="Arial" w:cs="Arial"/>
                <w:color w:val="7F7F7F"/>
                <w:sz w:val="20"/>
                <w:szCs w:val="20"/>
                <w:lang w:val="es-ES"/>
              </w:rPr>
              <w:t>Ramos J</w:t>
            </w:r>
            <w:r>
              <w:rPr>
                <w:rFonts w:ascii="Arial" w:hAnsi="Arial" w:cs="Arial"/>
                <w:color w:val="7F7F7F"/>
                <w:sz w:val="20"/>
                <w:szCs w:val="20"/>
                <w:lang w:val="es-ES"/>
              </w:rPr>
              <w:t xml:space="preserve">, </w:t>
            </w:r>
            <w:r w:rsidRPr="00E73067">
              <w:rPr>
                <w:rFonts w:ascii="Arial" w:hAnsi="Arial" w:cs="Arial"/>
                <w:color w:val="7F7F7F"/>
                <w:sz w:val="20"/>
                <w:szCs w:val="20"/>
                <w:lang w:val="es-ES"/>
              </w:rPr>
              <w:t>Ruiz-Castilla F J.</w:t>
            </w:r>
            <w:r w:rsidR="00A72FA9">
              <w:rPr>
                <w:rFonts w:ascii="Arial" w:hAnsi="Arial" w:cs="Arial"/>
                <w:color w:val="7F7F7F"/>
                <w:sz w:val="20"/>
                <w:szCs w:val="20"/>
                <w:lang w:val="es-ES"/>
              </w:rPr>
              <w:t xml:space="preserve"> (2024). </w:t>
            </w:r>
            <w:r w:rsidR="00A72FA9" w:rsidRPr="00A72FA9">
              <w:rPr>
                <w:rFonts w:ascii="Arial" w:hAnsi="Arial" w:cs="Arial"/>
                <w:color w:val="7F7F7F"/>
                <w:sz w:val="20"/>
                <w:szCs w:val="20"/>
                <w:lang w:val="en-GB"/>
              </w:rPr>
              <w:t>The antimycotic potential of Debaryomyces hansenii LRC2 on Iberian Pork Loins with low concentration preservatives</w:t>
            </w:r>
            <w:r w:rsidR="00A72FA9">
              <w:rPr>
                <w:rFonts w:ascii="Arial" w:hAnsi="Arial" w:cs="Arial"/>
                <w:color w:val="7F7F7F"/>
                <w:sz w:val="20"/>
                <w:szCs w:val="20"/>
                <w:lang w:val="en-GB"/>
              </w:rPr>
              <w:t xml:space="preserve">. </w:t>
            </w:r>
            <w:r w:rsidR="00A72FA9" w:rsidRPr="008B1662">
              <w:rPr>
                <w:rFonts w:ascii="Arial" w:hAnsi="Arial" w:cs="Arial"/>
                <w:color w:val="7F7F7F"/>
                <w:sz w:val="20"/>
                <w:szCs w:val="20"/>
                <w:lang w:val="es-ES"/>
              </w:rPr>
              <w:t>Food Control 165:</w:t>
            </w:r>
            <w:r w:rsidR="00A72FA9" w:rsidRPr="00A72FA9">
              <w:t xml:space="preserve"> </w:t>
            </w:r>
            <w:r w:rsidR="00A72FA9" w:rsidRPr="00A72FA9">
              <w:rPr>
                <w:rFonts w:ascii="Arial" w:hAnsi="Arial" w:cs="Arial"/>
                <w:color w:val="7F7F7F"/>
                <w:sz w:val="20"/>
                <w:szCs w:val="20"/>
              </w:rPr>
              <w:t>110632</w:t>
            </w:r>
            <w:r w:rsidR="00A72FA9">
              <w:rPr>
                <w:rFonts w:ascii="Arial" w:hAnsi="Arial" w:cs="Arial"/>
                <w:color w:val="7F7F7F"/>
                <w:sz w:val="20"/>
                <w:szCs w:val="20"/>
              </w:rPr>
              <w:t>.</w:t>
            </w:r>
          </w:p>
          <w:p w14:paraId="647C2403" w14:textId="0B3CE2EE" w:rsidR="009C5D26" w:rsidRPr="009C5D26" w:rsidRDefault="009C5D26" w:rsidP="009C5D26">
            <w:pPr>
              <w:ind w:left="720"/>
              <w:jc w:val="both"/>
              <w:rPr>
                <w:rFonts w:ascii="Arial" w:hAnsi="Arial" w:cs="Arial"/>
                <w:color w:val="7F7F7F"/>
                <w:sz w:val="20"/>
                <w:szCs w:val="20"/>
                <w:lang w:val="es-ES"/>
              </w:rPr>
            </w:pPr>
            <w:r w:rsidRPr="009C5D26">
              <w:rPr>
                <w:rFonts w:ascii="Arial" w:hAnsi="Arial" w:cs="Arial"/>
                <w:color w:val="7F7F7F"/>
                <w:sz w:val="20"/>
                <w:szCs w:val="20"/>
                <w:lang w:val="es-ES"/>
              </w:rPr>
              <w:t xml:space="preserve">. Aparicio MA, Lucena C, García MJ, Ruiz-Castilla FJ, Jiménez-Adrián P, López-Berges MS, Prieto P, Alcántara E, Pérez-Vicente R, Ramos J, Romera FJ. </w:t>
            </w:r>
            <w:r w:rsidRPr="009C5D26">
              <w:rPr>
                <w:rFonts w:ascii="Arial" w:hAnsi="Arial" w:cs="Arial"/>
                <w:color w:val="7F7F7F"/>
                <w:sz w:val="20"/>
                <w:szCs w:val="20"/>
                <w:lang w:val="en-GB"/>
              </w:rPr>
              <w:t xml:space="preserve">(2023). The nonpathogenic strain of Fusarium oxysporum FO12 induces Fe deficiency responses in cucumber (Cucumis sativus L.) plants. </w:t>
            </w:r>
            <w:r w:rsidRPr="009C5D26">
              <w:rPr>
                <w:rFonts w:ascii="Arial" w:hAnsi="Arial" w:cs="Arial"/>
                <w:color w:val="7F7F7F"/>
                <w:sz w:val="20"/>
                <w:szCs w:val="20"/>
                <w:lang w:val="es-ES"/>
              </w:rPr>
              <w:t>Planta</w:t>
            </w:r>
            <w:r w:rsidR="00E73067">
              <w:t xml:space="preserve"> </w:t>
            </w:r>
            <w:r w:rsidR="00E73067" w:rsidRPr="00E73067">
              <w:rPr>
                <w:rFonts w:ascii="Arial" w:hAnsi="Arial" w:cs="Arial"/>
                <w:color w:val="7F7F7F"/>
                <w:sz w:val="20"/>
                <w:szCs w:val="20"/>
                <w:lang w:val="es-ES"/>
              </w:rPr>
              <w:t>257:50</w:t>
            </w:r>
            <w:r w:rsidRPr="009C5D26">
              <w:rPr>
                <w:rFonts w:ascii="Arial" w:hAnsi="Arial" w:cs="Arial"/>
                <w:color w:val="7F7F7F"/>
                <w:sz w:val="20"/>
                <w:szCs w:val="20"/>
                <w:lang w:val="es-ES"/>
              </w:rPr>
              <w:t>.</w:t>
            </w:r>
          </w:p>
          <w:p w14:paraId="097E8499" w14:textId="77777777" w:rsidR="009C5D26" w:rsidRPr="009C5D26" w:rsidRDefault="009C5D26" w:rsidP="009C5D26">
            <w:pPr>
              <w:ind w:left="720"/>
              <w:jc w:val="both"/>
              <w:rPr>
                <w:rFonts w:ascii="Arial" w:hAnsi="Arial" w:cs="Arial"/>
                <w:color w:val="7F7F7F"/>
                <w:sz w:val="20"/>
                <w:szCs w:val="20"/>
                <w:lang w:val="es-ES"/>
              </w:rPr>
            </w:pPr>
          </w:p>
          <w:p w14:paraId="1A1D41B3" w14:textId="2EE459CD" w:rsidR="009C5D26" w:rsidRPr="009C5D26" w:rsidRDefault="009C5D26" w:rsidP="00A72FA9">
            <w:pPr>
              <w:ind w:left="720"/>
              <w:jc w:val="both"/>
              <w:rPr>
                <w:rFonts w:ascii="Arial" w:hAnsi="Arial" w:cs="Arial"/>
                <w:color w:val="7F7F7F"/>
                <w:sz w:val="20"/>
                <w:szCs w:val="20"/>
                <w:lang w:val="en-GB"/>
              </w:rPr>
            </w:pPr>
            <w:r w:rsidRPr="009C5D26">
              <w:rPr>
                <w:rFonts w:ascii="Arial" w:hAnsi="Arial" w:cs="Arial"/>
                <w:color w:val="7F7F7F"/>
                <w:sz w:val="20"/>
                <w:szCs w:val="20"/>
                <w:lang w:val="es-ES"/>
              </w:rPr>
              <w:lastRenderedPageBreak/>
              <w:t xml:space="preserve">. Lucena C, Alcalá-Jiménez MT, Romera FJ, Ramos J (2021). </w:t>
            </w:r>
            <w:r w:rsidRPr="009C5D26">
              <w:rPr>
                <w:rFonts w:ascii="Arial" w:hAnsi="Arial" w:cs="Arial"/>
                <w:color w:val="7F7F7F"/>
                <w:sz w:val="20"/>
                <w:szCs w:val="20"/>
                <w:lang w:val="en-GB"/>
              </w:rPr>
              <w:t>Several yeast species induce iron deficiency responses in cucumber plants (Cucumis sativus L.). Microorganisms 9:2603.</w:t>
            </w:r>
          </w:p>
          <w:p w14:paraId="7151A6A4" w14:textId="0955D914" w:rsidR="009C5D26" w:rsidRPr="009C5D26" w:rsidRDefault="009C5D26" w:rsidP="00A72FA9">
            <w:pPr>
              <w:ind w:left="720"/>
              <w:jc w:val="both"/>
              <w:rPr>
                <w:rFonts w:ascii="Arial" w:hAnsi="Arial" w:cs="Arial"/>
                <w:color w:val="7F7F7F"/>
                <w:sz w:val="20"/>
                <w:szCs w:val="20"/>
                <w:lang w:val="en-GB"/>
              </w:rPr>
            </w:pPr>
            <w:r w:rsidRPr="009C5D26">
              <w:rPr>
                <w:rFonts w:ascii="Arial" w:hAnsi="Arial" w:cs="Arial"/>
                <w:color w:val="7F7F7F"/>
                <w:sz w:val="20"/>
                <w:szCs w:val="20"/>
                <w:lang w:val="en-GB"/>
              </w:rPr>
              <w:t xml:space="preserve">. Ruiz-Castilla FJ, Bieber J, Caro G, Michán C, Sychrova H, Ramos J. (2021). Biochim Biophys Acta Biomembr. Regulation and activity of CaTrk1, CaAcu1 and CaHak1, the three plasma membrane potassium transporters in Candida albicans 1863:183486. </w:t>
            </w:r>
          </w:p>
          <w:p w14:paraId="66EF69AD" w14:textId="6472E0E1" w:rsidR="009C5D26" w:rsidRPr="00F84AEF" w:rsidRDefault="009C5D26" w:rsidP="009C5D26">
            <w:pPr>
              <w:ind w:left="720"/>
              <w:jc w:val="both"/>
              <w:rPr>
                <w:rFonts w:ascii="Arial" w:hAnsi="Arial" w:cs="Arial"/>
                <w:color w:val="7F7F7F"/>
                <w:sz w:val="20"/>
                <w:szCs w:val="20"/>
                <w:lang w:val="en-GB"/>
              </w:rPr>
            </w:pPr>
            <w:r w:rsidRPr="009C5D26">
              <w:rPr>
                <w:rFonts w:ascii="Arial" w:hAnsi="Arial" w:cs="Arial"/>
                <w:color w:val="7F7F7F"/>
                <w:sz w:val="20"/>
                <w:szCs w:val="20"/>
                <w:lang w:val="es-ES"/>
              </w:rPr>
              <w:t xml:space="preserve">. Ramos-Moreno L, Ruiz-Castilla FJ, Bravo C, Martínez E, Menéndez M, Dios-Palomares R, Ramos J. (2019). </w:t>
            </w:r>
            <w:r w:rsidRPr="009C5D26">
              <w:rPr>
                <w:rFonts w:ascii="Arial" w:hAnsi="Arial" w:cs="Arial"/>
                <w:color w:val="7F7F7F"/>
                <w:sz w:val="20"/>
                <w:szCs w:val="20"/>
                <w:lang w:val="en-GB"/>
              </w:rPr>
              <w:t>Inoculation with a terroir selected Debaryomyces hansenii strain changes physico-chemical characteristics of Iberian cured pork loin. Meat Science 157:1-7.</w:t>
            </w:r>
          </w:p>
        </w:tc>
      </w:tr>
      <w:tr w:rsidR="00CA4995" w:rsidRPr="0073321A" w14:paraId="49126F96" w14:textId="77777777" w:rsidTr="00CA4995">
        <w:trPr>
          <w:trHeight w:val="275"/>
        </w:trPr>
        <w:tc>
          <w:tcPr>
            <w:tcW w:w="9486" w:type="dxa"/>
            <w:vAlign w:val="center"/>
          </w:tcPr>
          <w:p w14:paraId="4E165046" w14:textId="25AA641E" w:rsidR="00CA4995" w:rsidRPr="00F5501C" w:rsidRDefault="00CA4995" w:rsidP="00CA4995">
            <w:pPr>
              <w:spacing w:after="0" w:line="240" w:lineRule="auto"/>
              <w:ind w:left="176"/>
              <w:jc w:val="center"/>
              <w:rPr>
                <w:rFonts w:ascii="Arial" w:hAnsi="Arial" w:cs="Arial"/>
                <w:sz w:val="20"/>
                <w:szCs w:val="20"/>
              </w:rPr>
            </w:pPr>
            <w:r>
              <w:rPr>
                <w:rFonts w:ascii="Arial" w:hAnsi="Arial" w:cs="Arial"/>
                <w:b/>
                <w:smallCaps/>
                <w:noProof/>
                <w:sz w:val="20"/>
                <w:szCs w:val="20"/>
                <w:lang w:eastAsia="es-ES"/>
              </w:rPr>
              <w:lastRenderedPageBreak/>
              <w:t>Otras Actividades Profesionales</w:t>
            </w:r>
          </w:p>
        </w:tc>
      </w:tr>
      <w:tr w:rsidR="00CA4995" w:rsidRPr="0073321A" w14:paraId="01887CEB" w14:textId="77777777" w:rsidTr="00CA4995">
        <w:trPr>
          <w:trHeight w:val="696"/>
        </w:trPr>
        <w:tc>
          <w:tcPr>
            <w:tcW w:w="9486" w:type="dxa"/>
            <w:vAlign w:val="center"/>
          </w:tcPr>
          <w:p w14:paraId="634FA562" w14:textId="77777777" w:rsidR="00CA4995" w:rsidRPr="00F5501C" w:rsidRDefault="00CA4995" w:rsidP="00CA4995">
            <w:pPr>
              <w:spacing w:after="0" w:line="240" w:lineRule="auto"/>
              <w:ind w:left="176"/>
              <w:rPr>
                <w:rFonts w:ascii="Arial" w:hAnsi="Arial" w:cs="Arial"/>
                <w:sz w:val="20"/>
                <w:szCs w:val="20"/>
              </w:rPr>
            </w:pPr>
          </w:p>
        </w:tc>
      </w:tr>
    </w:tbl>
    <w:p w14:paraId="0EC2D033" w14:textId="77777777" w:rsidR="00CA4995" w:rsidRDefault="00CA4995"/>
    <w:sectPr w:rsidR="00CA4995" w:rsidSect="00CA499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C58AA"/>
    <w:multiLevelType w:val="hybridMultilevel"/>
    <w:tmpl w:val="516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41839"/>
    <w:multiLevelType w:val="hybridMultilevel"/>
    <w:tmpl w:val="1280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65076"/>
    <w:multiLevelType w:val="hybridMultilevel"/>
    <w:tmpl w:val="E54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11537">
    <w:abstractNumId w:val="2"/>
  </w:num>
  <w:num w:numId="2" w16cid:durableId="1170951403">
    <w:abstractNumId w:val="1"/>
  </w:num>
  <w:num w:numId="3" w16cid:durableId="36919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95"/>
    <w:rsid w:val="00004E75"/>
    <w:rsid w:val="000102FD"/>
    <w:rsid w:val="00057846"/>
    <w:rsid w:val="00075E89"/>
    <w:rsid w:val="000825B3"/>
    <w:rsid w:val="000963F4"/>
    <w:rsid w:val="000C2DC5"/>
    <w:rsid w:val="000D5E2A"/>
    <w:rsid w:val="000F2B14"/>
    <w:rsid w:val="0013000F"/>
    <w:rsid w:val="001649CB"/>
    <w:rsid w:val="00187B02"/>
    <w:rsid w:val="00197C98"/>
    <w:rsid w:val="001D0AFD"/>
    <w:rsid w:val="00215246"/>
    <w:rsid w:val="00225615"/>
    <w:rsid w:val="00241904"/>
    <w:rsid w:val="00250A88"/>
    <w:rsid w:val="002734DE"/>
    <w:rsid w:val="00280642"/>
    <w:rsid w:val="002B2BA0"/>
    <w:rsid w:val="002F77FD"/>
    <w:rsid w:val="003020CC"/>
    <w:rsid w:val="00315345"/>
    <w:rsid w:val="00317B78"/>
    <w:rsid w:val="00333380"/>
    <w:rsid w:val="0035125E"/>
    <w:rsid w:val="00393972"/>
    <w:rsid w:val="003A1872"/>
    <w:rsid w:val="003A27B9"/>
    <w:rsid w:val="003D2C12"/>
    <w:rsid w:val="004263A0"/>
    <w:rsid w:val="004447AA"/>
    <w:rsid w:val="004775CF"/>
    <w:rsid w:val="0048254A"/>
    <w:rsid w:val="00482819"/>
    <w:rsid w:val="004B7AD3"/>
    <w:rsid w:val="004D70C8"/>
    <w:rsid w:val="00532F04"/>
    <w:rsid w:val="00540FA8"/>
    <w:rsid w:val="005504A5"/>
    <w:rsid w:val="00575FD0"/>
    <w:rsid w:val="005974AF"/>
    <w:rsid w:val="005A46D5"/>
    <w:rsid w:val="005A58FE"/>
    <w:rsid w:val="005E56B6"/>
    <w:rsid w:val="005F4334"/>
    <w:rsid w:val="00624624"/>
    <w:rsid w:val="006455EF"/>
    <w:rsid w:val="0065346A"/>
    <w:rsid w:val="006610E2"/>
    <w:rsid w:val="0067487E"/>
    <w:rsid w:val="006A4494"/>
    <w:rsid w:val="006A49F7"/>
    <w:rsid w:val="006A54AF"/>
    <w:rsid w:val="006B2F9C"/>
    <w:rsid w:val="006E7D70"/>
    <w:rsid w:val="006F517B"/>
    <w:rsid w:val="006F5ED8"/>
    <w:rsid w:val="00702434"/>
    <w:rsid w:val="00705FDB"/>
    <w:rsid w:val="00711541"/>
    <w:rsid w:val="00721873"/>
    <w:rsid w:val="0074276E"/>
    <w:rsid w:val="00767C2B"/>
    <w:rsid w:val="00782532"/>
    <w:rsid w:val="007864C3"/>
    <w:rsid w:val="007B1E69"/>
    <w:rsid w:val="007C0BB7"/>
    <w:rsid w:val="007D41A0"/>
    <w:rsid w:val="00800BD2"/>
    <w:rsid w:val="0080227B"/>
    <w:rsid w:val="00850C80"/>
    <w:rsid w:val="0086027D"/>
    <w:rsid w:val="00892B22"/>
    <w:rsid w:val="008B1662"/>
    <w:rsid w:val="008B4D06"/>
    <w:rsid w:val="008B628F"/>
    <w:rsid w:val="008C12F3"/>
    <w:rsid w:val="008C2ED0"/>
    <w:rsid w:val="008C52B7"/>
    <w:rsid w:val="008D041A"/>
    <w:rsid w:val="008D39A0"/>
    <w:rsid w:val="008F21D8"/>
    <w:rsid w:val="00907B8F"/>
    <w:rsid w:val="009255ED"/>
    <w:rsid w:val="00934922"/>
    <w:rsid w:val="00940B6B"/>
    <w:rsid w:val="00964C42"/>
    <w:rsid w:val="00986C2D"/>
    <w:rsid w:val="009C1A33"/>
    <w:rsid w:val="009C4960"/>
    <w:rsid w:val="009C5D26"/>
    <w:rsid w:val="009D1AF6"/>
    <w:rsid w:val="009F21BF"/>
    <w:rsid w:val="00A0041B"/>
    <w:rsid w:val="00A02412"/>
    <w:rsid w:val="00A23773"/>
    <w:rsid w:val="00A2477B"/>
    <w:rsid w:val="00A42B7F"/>
    <w:rsid w:val="00A56D5B"/>
    <w:rsid w:val="00A72FA9"/>
    <w:rsid w:val="00AA1172"/>
    <w:rsid w:val="00B307D4"/>
    <w:rsid w:val="00B60C73"/>
    <w:rsid w:val="00B70EC1"/>
    <w:rsid w:val="00B812FC"/>
    <w:rsid w:val="00BF005A"/>
    <w:rsid w:val="00C1304F"/>
    <w:rsid w:val="00C207EA"/>
    <w:rsid w:val="00C35EF0"/>
    <w:rsid w:val="00C4513E"/>
    <w:rsid w:val="00C57FC4"/>
    <w:rsid w:val="00C94EFB"/>
    <w:rsid w:val="00CA4995"/>
    <w:rsid w:val="00CB0C32"/>
    <w:rsid w:val="00CC50E0"/>
    <w:rsid w:val="00CD0F9A"/>
    <w:rsid w:val="00D9656C"/>
    <w:rsid w:val="00DA0C35"/>
    <w:rsid w:val="00DB7E1E"/>
    <w:rsid w:val="00DC5AA5"/>
    <w:rsid w:val="00DD25E0"/>
    <w:rsid w:val="00DE1278"/>
    <w:rsid w:val="00DF7219"/>
    <w:rsid w:val="00E12D53"/>
    <w:rsid w:val="00E25D0D"/>
    <w:rsid w:val="00E67633"/>
    <w:rsid w:val="00E73067"/>
    <w:rsid w:val="00E95AA5"/>
    <w:rsid w:val="00F12C40"/>
    <w:rsid w:val="00F31B67"/>
    <w:rsid w:val="00F64873"/>
    <w:rsid w:val="00F908D3"/>
    <w:rsid w:val="00FA55C8"/>
    <w:rsid w:val="00FD0873"/>
    <w:rsid w:val="00FF4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2E1F"/>
  <w15:chartTrackingRefBased/>
  <w15:docId w15:val="{CC182377-F956-B749-A655-2FA97603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95"/>
    <w:pPr>
      <w:spacing w:after="200" w:line="276" w:lineRule="auto"/>
    </w:pPr>
    <w:rPr>
      <w:rFonts w:eastAsia="Times New Roman"/>
      <w:kern w:val="0"/>
      <w:sz w:val="22"/>
      <w:szCs w:val="22"/>
      <w:lang w:val="es-ES_tradnl" w:eastAsia="es-ES_tradnl"/>
      <w14:ligatures w14:val="none"/>
    </w:rPr>
  </w:style>
  <w:style w:type="paragraph" w:styleId="Ttulo1">
    <w:name w:val="heading 1"/>
    <w:basedOn w:val="Normal"/>
    <w:next w:val="Normal"/>
    <w:link w:val="Ttulo1Car"/>
    <w:uiPriority w:val="9"/>
    <w:qFormat/>
    <w:rsid w:val="000C2D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A499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CA499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CA499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tulo5">
    <w:name w:val="heading 5"/>
    <w:basedOn w:val="Normal"/>
    <w:next w:val="Normal"/>
    <w:link w:val="Ttulo5Car"/>
    <w:uiPriority w:val="9"/>
    <w:semiHidden/>
    <w:unhideWhenUsed/>
    <w:qFormat/>
    <w:rsid w:val="00CA4995"/>
    <w:pPr>
      <w:keepNext/>
      <w:keepLines/>
      <w:spacing w:before="80" w:after="40"/>
      <w:outlineLvl w:val="4"/>
    </w:pPr>
    <w:rPr>
      <w:rFonts w:asciiTheme="minorHAnsi" w:eastAsiaTheme="majorEastAsia" w:hAnsiTheme="minorHAnsi" w:cstheme="majorBidi"/>
      <w:color w:val="365F91" w:themeColor="accent1" w:themeShade="BF"/>
    </w:rPr>
  </w:style>
  <w:style w:type="paragraph" w:styleId="Ttulo6">
    <w:name w:val="heading 6"/>
    <w:basedOn w:val="Normal"/>
    <w:next w:val="Normal"/>
    <w:link w:val="Ttulo6Car"/>
    <w:uiPriority w:val="9"/>
    <w:semiHidden/>
    <w:unhideWhenUsed/>
    <w:qFormat/>
    <w:rsid w:val="00CA49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A4995"/>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A4995"/>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A4995"/>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DC5"/>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0C2DC5"/>
    <w:pPr>
      <w:ind w:left="720"/>
      <w:contextualSpacing/>
    </w:pPr>
  </w:style>
  <w:style w:type="character" w:customStyle="1" w:styleId="Ttulo2Car">
    <w:name w:val="Título 2 Car"/>
    <w:basedOn w:val="Fuentedeprrafopredeter"/>
    <w:link w:val="Ttulo2"/>
    <w:uiPriority w:val="9"/>
    <w:semiHidden/>
    <w:rsid w:val="00CA4995"/>
    <w:rPr>
      <w:rFonts w:asciiTheme="majorHAnsi" w:eastAsiaTheme="majorEastAsia" w:hAnsiTheme="majorHAnsi" w:cstheme="majorBidi"/>
      <w:color w:val="365F9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A4995"/>
    <w:rPr>
      <w:rFonts w:asciiTheme="minorHAnsi" w:eastAsiaTheme="majorEastAsia" w:hAnsiTheme="minorHAnsi" w:cstheme="majorBidi"/>
      <w:color w:val="365F9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A4995"/>
    <w:rPr>
      <w:rFonts w:asciiTheme="minorHAnsi" w:eastAsiaTheme="majorEastAsia" w:hAnsiTheme="minorHAnsi" w:cstheme="majorBidi"/>
      <w:i/>
      <w:iCs/>
      <w:color w:val="365F91" w:themeColor="accent1" w:themeShade="BF"/>
      <w:kern w:val="0"/>
      <w:sz w:val="22"/>
      <w:szCs w:val="22"/>
      <w14:ligatures w14:val="none"/>
    </w:rPr>
  </w:style>
  <w:style w:type="character" w:customStyle="1" w:styleId="Ttulo5Car">
    <w:name w:val="Título 5 Car"/>
    <w:basedOn w:val="Fuentedeprrafopredeter"/>
    <w:link w:val="Ttulo5"/>
    <w:uiPriority w:val="9"/>
    <w:semiHidden/>
    <w:rsid w:val="00CA4995"/>
    <w:rPr>
      <w:rFonts w:asciiTheme="minorHAnsi" w:eastAsiaTheme="majorEastAsia" w:hAnsiTheme="minorHAnsi" w:cstheme="majorBidi"/>
      <w:color w:val="365F91" w:themeColor="accent1" w:themeShade="BF"/>
      <w:kern w:val="0"/>
      <w:sz w:val="22"/>
      <w:szCs w:val="22"/>
      <w14:ligatures w14:val="none"/>
    </w:rPr>
  </w:style>
  <w:style w:type="character" w:customStyle="1" w:styleId="Ttulo6Car">
    <w:name w:val="Título 6 Car"/>
    <w:basedOn w:val="Fuentedeprrafopredeter"/>
    <w:link w:val="Ttulo6"/>
    <w:uiPriority w:val="9"/>
    <w:semiHidden/>
    <w:rsid w:val="00CA4995"/>
    <w:rPr>
      <w:rFonts w:asciiTheme="minorHAnsi" w:eastAsiaTheme="majorEastAsia" w:hAnsiTheme="minorHAnsi" w:cstheme="majorBidi"/>
      <w:i/>
      <w:iCs/>
      <w:color w:val="595959" w:themeColor="text1" w:themeTint="A6"/>
      <w:kern w:val="0"/>
      <w:sz w:val="22"/>
      <w:szCs w:val="22"/>
      <w14:ligatures w14:val="none"/>
    </w:rPr>
  </w:style>
  <w:style w:type="character" w:customStyle="1" w:styleId="Ttulo7Car">
    <w:name w:val="Título 7 Car"/>
    <w:basedOn w:val="Fuentedeprrafopredeter"/>
    <w:link w:val="Ttulo7"/>
    <w:uiPriority w:val="9"/>
    <w:semiHidden/>
    <w:rsid w:val="00CA4995"/>
    <w:rPr>
      <w:rFonts w:asciiTheme="minorHAnsi" w:eastAsiaTheme="majorEastAsia" w:hAnsiTheme="minorHAnsi" w:cstheme="majorBidi"/>
      <w:color w:val="595959" w:themeColor="text1" w:themeTint="A6"/>
      <w:kern w:val="0"/>
      <w:sz w:val="22"/>
      <w:szCs w:val="22"/>
      <w14:ligatures w14:val="none"/>
    </w:rPr>
  </w:style>
  <w:style w:type="character" w:customStyle="1" w:styleId="Ttulo8Car">
    <w:name w:val="Título 8 Car"/>
    <w:basedOn w:val="Fuentedeprrafopredeter"/>
    <w:link w:val="Ttulo8"/>
    <w:uiPriority w:val="9"/>
    <w:semiHidden/>
    <w:rsid w:val="00CA4995"/>
    <w:rPr>
      <w:rFonts w:asciiTheme="minorHAnsi" w:eastAsiaTheme="majorEastAsia" w:hAnsiTheme="minorHAnsi" w:cstheme="majorBidi"/>
      <w:i/>
      <w:iCs/>
      <w:color w:val="272727" w:themeColor="text1" w:themeTint="D8"/>
      <w:kern w:val="0"/>
      <w:sz w:val="22"/>
      <w:szCs w:val="22"/>
      <w14:ligatures w14:val="none"/>
    </w:rPr>
  </w:style>
  <w:style w:type="character" w:customStyle="1" w:styleId="Ttulo9Car">
    <w:name w:val="Título 9 Car"/>
    <w:basedOn w:val="Fuentedeprrafopredeter"/>
    <w:link w:val="Ttulo9"/>
    <w:uiPriority w:val="9"/>
    <w:semiHidden/>
    <w:rsid w:val="00CA4995"/>
    <w:rPr>
      <w:rFonts w:asciiTheme="minorHAnsi" w:eastAsiaTheme="majorEastAsia" w:hAnsiTheme="minorHAnsi" w:cstheme="majorBidi"/>
      <w:color w:val="272727" w:themeColor="text1" w:themeTint="D8"/>
      <w:kern w:val="0"/>
      <w:sz w:val="22"/>
      <w:szCs w:val="22"/>
      <w14:ligatures w14:val="none"/>
    </w:rPr>
  </w:style>
  <w:style w:type="paragraph" w:styleId="Ttulo">
    <w:name w:val="Title"/>
    <w:basedOn w:val="Normal"/>
    <w:next w:val="Normal"/>
    <w:link w:val="TtuloCar"/>
    <w:uiPriority w:val="10"/>
    <w:qFormat/>
    <w:rsid w:val="00CA4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499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A49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4995"/>
    <w:rPr>
      <w:rFonts w:asciiTheme="minorHAnsi" w:eastAsiaTheme="majorEastAsia" w:hAnsiTheme="minorHAnsi"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A499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A4995"/>
    <w:rPr>
      <w:i/>
      <w:iCs/>
      <w:color w:val="404040" w:themeColor="text1" w:themeTint="BF"/>
      <w:kern w:val="0"/>
      <w:sz w:val="22"/>
      <w:szCs w:val="22"/>
      <w14:ligatures w14:val="none"/>
    </w:rPr>
  </w:style>
  <w:style w:type="character" w:styleId="nfasisintenso">
    <w:name w:val="Intense Emphasis"/>
    <w:basedOn w:val="Fuentedeprrafopredeter"/>
    <w:uiPriority w:val="21"/>
    <w:qFormat/>
    <w:rsid w:val="00CA4995"/>
    <w:rPr>
      <w:i/>
      <w:iCs/>
      <w:color w:val="365F91" w:themeColor="accent1" w:themeShade="BF"/>
    </w:rPr>
  </w:style>
  <w:style w:type="paragraph" w:styleId="Citadestacada">
    <w:name w:val="Intense Quote"/>
    <w:basedOn w:val="Normal"/>
    <w:next w:val="Normal"/>
    <w:link w:val="CitadestacadaCar"/>
    <w:uiPriority w:val="30"/>
    <w:qFormat/>
    <w:rsid w:val="00CA499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CA4995"/>
    <w:rPr>
      <w:i/>
      <w:iCs/>
      <w:color w:val="365F91" w:themeColor="accent1" w:themeShade="BF"/>
      <w:kern w:val="0"/>
      <w:sz w:val="22"/>
      <w:szCs w:val="22"/>
      <w14:ligatures w14:val="none"/>
    </w:rPr>
  </w:style>
  <w:style w:type="character" w:styleId="Referenciaintensa">
    <w:name w:val="Intense Reference"/>
    <w:basedOn w:val="Fuentedeprrafopredeter"/>
    <w:uiPriority w:val="32"/>
    <w:qFormat/>
    <w:rsid w:val="00CA4995"/>
    <w:rPr>
      <w:b/>
      <w:bCs/>
      <w:smallCaps/>
      <w:color w:val="365F91" w:themeColor="accent1" w:themeShade="BF"/>
      <w:spacing w:val="5"/>
    </w:rPr>
  </w:style>
  <w:style w:type="paragraph" w:styleId="Sinespaciado">
    <w:name w:val="No Spacing"/>
    <w:uiPriority w:val="1"/>
    <w:qFormat/>
    <w:rsid w:val="00CA4995"/>
    <w:rPr>
      <w:rFonts w:eastAsia="Times New Roman"/>
      <w:kern w:val="0"/>
      <w:sz w:val="22"/>
      <w:szCs w:val="22"/>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334">
      <w:bodyDiv w:val="1"/>
      <w:marLeft w:val="0"/>
      <w:marRight w:val="0"/>
      <w:marTop w:val="0"/>
      <w:marBottom w:val="0"/>
      <w:divBdr>
        <w:top w:val="none" w:sz="0" w:space="0" w:color="auto"/>
        <w:left w:val="none" w:sz="0" w:space="0" w:color="auto"/>
        <w:bottom w:val="none" w:sz="0" w:space="0" w:color="auto"/>
        <w:right w:val="none" w:sz="0" w:space="0" w:color="auto"/>
      </w:divBdr>
      <w:divsChild>
        <w:div w:id="939489425">
          <w:marLeft w:val="0"/>
          <w:marRight w:val="0"/>
          <w:marTop w:val="0"/>
          <w:marBottom w:val="0"/>
          <w:divBdr>
            <w:top w:val="none" w:sz="0" w:space="0" w:color="auto"/>
            <w:left w:val="none" w:sz="0" w:space="0" w:color="auto"/>
            <w:bottom w:val="none" w:sz="0" w:space="0" w:color="auto"/>
            <w:right w:val="none" w:sz="0" w:space="0" w:color="auto"/>
          </w:divBdr>
        </w:div>
        <w:div w:id="1919557142">
          <w:marLeft w:val="0"/>
          <w:marRight w:val="0"/>
          <w:marTop w:val="0"/>
          <w:marBottom w:val="0"/>
          <w:divBdr>
            <w:top w:val="none" w:sz="0" w:space="0" w:color="auto"/>
            <w:left w:val="none" w:sz="0" w:space="0" w:color="auto"/>
            <w:bottom w:val="none" w:sz="0" w:space="0" w:color="auto"/>
            <w:right w:val="none" w:sz="0" w:space="0" w:color="auto"/>
          </w:divBdr>
        </w:div>
        <w:div w:id="1431269966">
          <w:marLeft w:val="0"/>
          <w:marRight w:val="0"/>
          <w:marTop w:val="0"/>
          <w:marBottom w:val="0"/>
          <w:divBdr>
            <w:top w:val="none" w:sz="0" w:space="0" w:color="auto"/>
            <w:left w:val="none" w:sz="0" w:space="0" w:color="auto"/>
            <w:bottom w:val="none" w:sz="0" w:space="0" w:color="auto"/>
            <w:right w:val="none" w:sz="0" w:space="0" w:color="auto"/>
          </w:divBdr>
        </w:div>
        <w:div w:id="1048257146">
          <w:marLeft w:val="0"/>
          <w:marRight w:val="0"/>
          <w:marTop w:val="0"/>
          <w:marBottom w:val="0"/>
          <w:divBdr>
            <w:top w:val="none" w:sz="0" w:space="0" w:color="auto"/>
            <w:left w:val="none" w:sz="0" w:space="0" w:color="auto"/>
            <w:bottom w:val="none" w:sz="0" w:space="0" w:color="auto"/>
            <w:right w:val="none" w:sz="0" w:space="0" w:color="auto"/>
          </w:divBdr>
        </w:div>
        <w:div w:id="806236918">
          <w:marLeft w:val="0"/>
          <w:marRight w:val="0"/>
          <w:marTop w:val="0"/>
          <w:marBottom w:val="0"/>
          <w:divBdr>
            <w:top w:val="none" w:sz="0" w:space="0" w:color="auto"/>
            <w:left w:val="none" w:sz="0" w:space="0" w:color="auto"/>
            <w:bottom w:val="none" w:sz="0" w:space="0" w:color="auto"/>
            <w:right w:val="none" w:sz="0" w:space="0" w:color="auto"/>
          </w:divBdr>
        </w:div>
        <w:div w:id="570311761">
          <w:marLeft w:val="0"/>
          <w:marRight w:val="0"/>
          <w:marTop w:val="0"/>
          <w:marBottom w:val="0"/>
          <w:divBdr>
            <w:top w:val="none" w:sz="0" w:space="0" w:color="auto"/>
            <w:left w:val="none" w:sz="0" w:space="0" w:color="auto"/>
            <w:bottom w:val="none" w:sz="0" w:space="0" w:color="auto"/>
            <w:right w:val="none" w:sz="0" w:space="0" w:color="auto"/>
          </w:divBdr>
        </w:div>
        <w:div w:id="6060000">
          <w:marLeft w:val="0"/>
          <w:marRight w:val="0"/>
          <w:marTop w:val="0"/>
          <w:marBottom w:val="0"/>
          <w:divBdr>
            <w:top w:val="none" w:sz="0" w:space="0" w:color="auto"/>
            <w:left w:val="none" w:sz="0" w:space="0" w:color="auto"/>
            <w:bottom w:val="none" w:sz="0" w:space="0" w:color="auto"/>
            <w:right w:val="none" w:sz="0" w:space="0" w:color="auto"/>
          </w:divBdr>
        </w:div>
        <w:div w:id="1849439912">
          <w:marLeft w:val="0"/>
          <w:marRight w:val="0"/>
          <w:marTop w:val="0"/>
          <w:marBottom w:val="0"/>
          <w:divBdr>
            <w:top w:val="none" w:sz="0" w:space="0" w:color="auto"/>
            <w:left w:val="none" w:sz="0" w:space="0" w:color="auto"/>
            <w:bottom w:val="none" w:sz="0" w:space="0" w:color="auto"/>
            <w:right w:val="none" w:sz="0" w:space="0" w:color="auto"/>
          </w:divBdr>
        </w:div>
        <w:div w:id="1611736216">
          <w:marLeft w:val="0"/>
          <w:marRight w:val="0"/>
          <w:marTop w:val="0"/>
          <w:marBottom w:val="0"/>
          <w:divBdr>
            <w:top w:val="none" w:sz="0" w:space="0" w:color="auto"/>
            <w:left w:val="none" w:sz="0" w:space="0" w:color="auto"/>
            <w:bottom w:val="none" w:sz="0" w:space="0" w:color="auto"/>
            <w:right w:val="none" w:sz="0" w:space="0" w:color="auto"/>
          </w:divBdr>
        </w:div>
        <w:div w:id="1549416535">
          <w:marLeft w:val="0"/>
          <w:marRight w:val="0"/>
          <w:marTop w:val="0"/>
          <w:marBottom w:val="0"/>
          <w:divBdr>
            <w:top w:val="none" w:sz="0" w:space="0" w:color="auto"/>
            <w:left w:val="none" w:sz="0" w:space="0" w:color="auto"/>
            <w:bottom w:val="none" w:sz="0" w:space="0" w:color="auto"/>
            <w:right w:val="none" w:sz="0" w:space="0" w:color="auto"/>
          </w:divBdr>
        </w:div>
        <w:div w:id="2075616687">
          <w:marLeft w:val="0"/>
          <w:marRight w:val="0"/>
          <w:marTop w:val="0"/>
          <w:marBottom w:val="0"/>
          <w:divBdr>
            <w:top w:val="none" w:sz="0" w:space="0" w:color="auto"/>
            <w:left w:val="none" w:sz="0" w:space="0" w:color="auto"/>
            <w:bottom w:val="none" w:sz="0" w:space="0" w:color="auto"/>
            <w:right w:val="none" w:sz="0" w:space="0" w:color="auto"/>
          </w:divBdr>
        </w:div>
      </w:divsChild>
    </w:div>
    <w:div w:id="1885218779">
      <w:bodyDiv w:val="1"/>
      <w:marLeft w:val="0"/>
      <w:marRight w:val="0"/>
      <w:marTop w:val="0"/>
      <w:marBottom w:val="0"/>
      <w:divBdr>
        <w:top w:val="none" w:sz="0" w:space="0" w:color="auto"/>
        <w:left w:val="none" w:sz="0" w:space="0" w:color="auto"/>
        <w:bottom w:val="none" w:sz="0" w:space="0" w:color="auto"/>
        <w:right w:val="none" w:sz="0" w:space="0" w:color="auto"/>
      </w:divBdr>
      <w:divsChild>
        <w:div w:id="2057964795">
          <w:marLeft w:val="0"/>
          <w:marRight w:val="0"/>
          <w:marTop w:val="0"/>
          <w:marBottom w:val="0"/>
          <w:divBdr>
            <w:top w:val="none" w:sz="0" w:space="0" w:color="auto"/>
            <w:left w:val="none" w:sz="0" w:space="0" w:color="auto"/>
            <w:bottom w:val="none" w:sz="0" w:space="0" w:color="auto"/>
            <w:right w:val="none" w:sz="0" w:space="0" w:color="auto"/>
          </w:divBdr>
        </w:div>
        <w:div w:id="349068303">
          <w:marLeft w:val="0"/>
          <w:marRight w:val="0"/>
          <w:marTop w:val="0"/>
          <w:marBottom w:val="0"/>
          <w:divBdr>
            <w:top w:val="none" w:sz="0" w:space="0" w:color="auto"/>
            <w:left w:val="none" w:sz="0" w:space="0" w:color="auto"/>
            <w:bottom w:val="none" w:sz="0" w:space="0" w:color="auto"/>
            <w:right w:val="none" w:sz="0" w:space="0" w:color="auto"/>
          </w:divBdr>
        </w:div>
        <w:div w:id="1028406604">
          <w:marLeft w:val="0"/>
          <w:marRight w:val="0"/>
          <w:marTop w:val="0"/>
          <w:marBottom w:val="0"/>
          <w:divBdr>
            <w:top w:val="none" w:sz="0" w:space="0" w:color="auto"/>
            <w:left w:val="none" w:sz="0" w:space="0" w:color="auto"/>
            <w:bottom w:val="none" w:sz="0" w:space="0" w:color="auto"/>
            <w:right w:val="none" w:sz="0" w:space="0" w:color="auto"/>
          </w:divBdr>
        </w:div>
        <w:div w:id="880552957">
          <w:marLeft w:val="0"/>
          <w:marRight w:val="0"/>
          <w:marTop w:val="0"/>
          <w:marBottom w:val="0"/>
          <w:divBdr>
            <w:top w:val="none" w:sz="0" w:space="0" w:color="auto"/>
            <w:left w:val="none" w:sz="0" w:space="0" w:color="auto"/>
            <w:bottom w:val="none" w:sz="0" w:space="0" w:color="auto"/>
            <w:right w:val="none" w:sz="0" w:space="0" w:color="auto"/>
          </w:divBdr>
        </w:div>
        <w:div w:id="664671600">
          <w:marLeft w:val="0"/>
          <w:marRight w:val="0"/>
          <w:marTop w:val="0"/>
          <w:marBottom w:val="0"/>
          <w:divBdr>
            <w:top w:val="none" w:sz="0" w:space="0" w:color="auto"/>
            <w:left w:val="none" w:sz="0" w:space="0" w:color="auto"/>
            <w:bottom w:val="none" w:sz="0" w:space="0" w:color="auto"/>
            <w:right w:val="none" w:sz="0" w:space="0" w:color="auto"/>
          </w:divBdr>
        </w:div>
        <w:div w:id="1777825259">
          <w:marLeft w:val="0"/>
          <w:marRight w:val="0"/>
          <w:marTop w:val="0"/>
          <w:marBottom w:val="0"/>
          <w:divBdr>
            <w:top w:val="none" w:sz="0" w:space="0" w:color="auto"/>
            <w:left w:val="none" w:sz="0" w:space="0" w:color="auto"/>
            <w:bottom w:val="none" w:sz="0" w:space="0" w:color="auto"/>
            <w:right w:val="none" w:sz="0" w:space="0" w:color="auto"/>
          </w:divBdr>
        </w:div>
        <w:div w:id="1933079242">
          <w:marLeft w:val="0"/>
          <w:marRight w:val="0"/>
          <w:marTop w:val="0"/>
          <w:marBottom w:val="0"/>
          <w:divBdr>
            <w:top w:val="none" w:sz="0" w:space="0" w:color="auto"/>
            <w:left w:val="none" w:sz="0" w:space="0" w:color="auto"/>
            <w:bottom w:val="none" w:sz="0" w:space="0" w:color="auto"/>
            <w:right w:val="none" w:sz="0" w:space="0" w:color="auto"/>
          </w:divBdr>
        </w:div>
        <w:div w:id="1418595299">
          <w:marLeft w:val="0"/>
          <w:marRight w:val="0"/>
          <w:marTop w:val="0"/>
          <w:marBottom w:val="0"/>
          <w:divBdr>
            <w:top w:val="none" w:sz="0" w:space="0" w:color="auto"/>
            <w:left w:val="none" w:sz="0" w:space="0" w:color="auto"/>
            <w:bottom w:val="none" w:sz="0" w:space="0" w:color="auto"/>
            <w:right w:val="none" w:sz="0" w:space="0" w:color="auto"/>
          </w:divBdr>
        </w:div>
        <w:div w:id="2101681896">
          <w:marLeft w:val="0"/>
          <w:marRight w:val="0"/>
          <w:marTop w:val="0"/>
          <w:marBottom w:val="0"/>
          <w:divBdr>
            <w:top w:val="none" w:sz="0" w:space="0" w:color="auto"/>
            <w:left w:val="none" w:sz="0" w:space="0" w:color="auto"/>
            <w:bottom w:val="none" w:sz="0" w:space="0" w:color="auto"/>
            <w:right w:val="none" w:sz="0" w:space="0" w:color="auto"/>
          </w:divBdr>
        </w:div>
        <w:div w:id="1088581246">
          <w:marLeft w:val="0"/>
          <w:marRight w:val="0"/>
          <w:marTop w:val="0"/>
          <w:marBottom w:val="0"/>
          <w:divBdr>
            <w:top w:val="none" w:sz="0" w:space="0" w:color="auto"/>
            <w:left w:val="none" w:sz="0" w:space="0" w:color="auto"/>
            <w:bottom w:val="none" w:sz="0" w:space="0" w:color="auto"/>
            <w:right w:val="none" w:sz="0" w:space="0" w:color="auto"/>
          </w:divBdr>
        </w:div>
        <w:div w:id="20047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Gomez</dc:creator>
  <cp:keywords/>
  <dc:description/>
  <cp:lastModifiedBy>Guadalupe Gomez</cp:lastModifiedBy>
  <cp:revision>5</cp:revision>
  <dcterms:created xsi:type="dcterms:W3CDTF">2025-04-30T07:55:00Z</dcterms:created>
  <dcterms:modified xsi:type="dcterms:W3CDTF">2025-05-04T18:32:00Z</dcterms:modified>
</cp:coreProperties>
</file>