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284" w:rsidRDefault="00C65284">
      <w:pPr>
        <w:pStyle w:val="Textoindependiente"/>
        <w:spacing w:before="7"/>
        <w:rPr>
          <w:sz w:val="12"/>
        </w:rPr>
      </w:pPr>
    </w:p>
    <w:p w:rsidR="00C65284" w:rsidRDefault="00753926">
      <w:pPr>
        <w:pStyle w:val="Ttulo1"/>
        <w:spacing w:before="90"/>
      </w:pPr>
      <w:r>
        <w:t>f</w:t>
      </w:r>
      <w:r w:rsidR="00216ADB">
        <w:t>. Acta</w:t>
      </w:r>
    </w:p>
    <w:p w:rsidR="00C65284" w:rsidRDefault="0078296B">
      <w:pPr>
        <w:spacing w:before="141"/>
        <w:ind w:left="119"/>
        <w:rPr>
          <w:b/>
          <w:sz w:val="24"/>
        </w:rPr>
      </w:pPr>
      <w:r>
        <w:rPr>
          <w:b/>
          <w:sz w:val="24"/>
        </w:rPr>
        <w:t>18</w:t>
      </w:r>
      <w:r w:rsidR="00216ADB">
        <w:rPr>
          <w:b/>
          <w:sz w:val="24"/>
        </w:rPr>
        <w:t>-</w:t>
      </w:r>
      <w:r w:rsidR="00D37B0B">
        <w:rPr>
          <w:b/>
          <w:sz w:val="24"/>
        </w:rPr>
        <w:t>0</w:t>
      </w:r>
      <w:r>
        <w:rPr>
          <w:b/>
          <w:sz w:val="24"/>
        </w:rPr>
        <w:t>9</w:t>
      </w:r>
      <w:r w:rsidR="00216ADB">
        <w:rPr>
          <w:b/>
          <w:sz w:val="24"/>
        </w:rPr>
        <w:t>-201</w:t>
      </w:r>
      <w:r w:rsidR="00D37B0B">
        <w:rPr>
          <w:b/>
          <w:sz w:val="24"/>
        </w:rPr>
        <w:t>8</w:t>
      </w:r>
    </w:p>
    <w:p w:rsidR="00C65284" w:rsidRDefault="00C65284">
      <w:pPr>
        <w:pStyle w:val="Textoindependiente"/>
        <w:rPr>
          <w:b/>
          <w:sz w:val="26"/>
        </w:rPr>
      </w:pPr>
    </w:p>
    <w:p w:rsidR="00C65284" w:rsidRDefault="00C65284">
      <w:pPr>
        <w:pStyle w:val="Textoindependiente"/>
        <w:rPr>
          <w:b/>
          <w:sz w:val="26"/>
        </w:rPr>
      </w:pPr>
    </w:p>
    <w:p w:rsidR="00C65284" w:rsidRDefault="00C65284">
      <w:pPr>
        <w:pStyle w:val="Textoindependiente"/>
        <w:spacing w:before="8"/>
        <w:rPr>
          <w:b/>
          <w:sz w:val="31"/>
        </w:rPr>
      </w:pPr>
    </w:p>
    <w:p w:rsidR="00C65284" w:rsidRDefault="00216ADB">
      <w:pPr>
        <w:spacing w:line="362" w:lineRule="auto"/>
        <w:ind w:left="119"/>
        <w:rPr>
          <w:b/>
          <w:sz w:val="24"/>
        </w:rPr>
      </w:pPr>
      <w:r>
        <w:rPr>
          <w:b/>
          <w:sz w:val="24"/>
        </w:rPr>
        <w:t xml:space="preserve">ACTA DE LA UNIDAD DE GARANTÍA DE CALIDAD DEL </w:t>
      </w:r>
      <w:r w:rsidR="00D37B0B">
        <w:rPr>
          <w:b/>
          <w:sz w:val="24"/>
        </w:rPr>
        <w:t>MÁSTER</w:t>
      </w:r>
      <w:r>
        <w:rPr>
          <w:b/>
          <w:sz w:val="24"/>
        </w:rPr>
        <w:t xml:space="preserve"> EN CINEMATOGRAFÍA</w:t>
      </w:r>
    </w:p>
    <w:p w:rsidR="00C65284" w:rsidRDefault="00C65284">
      <w:pPr>
        <w:pStyle w:val="Textoindependiente"/>
        <w:spacing w:before="8"/>
        <w:rPr>
          <w:b/>
          <w:sz w:val="35"/>
        </w:rPr>
      </w:pPr>
    </w:p>
    <w:p w:rsidR="00C65284" w:rsidRDefault="00216ADB">
      <w:pPr>
        <w:pStyle w:val="Textoindependiente"/>
        <w:spacing w:line="360" w:lineRule="auto"/>
        <w:ind w:left="119" w:right="114"/>
        <w:jc w:val="both"/>
      </w:pPr>
      <w:r>
        <w:t xml:space="preserve">Reunidos en Córdoba, en la Facultad de Filosofía y Letras, a las 11:00 horas del día </w:t>
      </w:r>
      <w:r w:rsidR="0078296B">
        <w:t>18</w:t>
      </w:r>
      <w:r>
        <w:t xml:space="preserve"> de </w:t>
      </w:r>
      <w:r w:rsidR="0078296B">
        <w:t>septiembre</w:t>
      </w:r>
      <w:r>
        <w:t xml:space="preserve"> de 201</w:t>
      </w:r>
      <w:r w:rsidR="00D37B0B">
        <w:t>8</w:t>
      </w:r>
      <w:r>
        <w:t>, los miembros de la Unidad de Garantía de Calidad del M</w:t>
      </w:r>
      <w:r w:rsidR="0078296B">
        <w:t>á</w:t>
      </w:r>
      <w:r>
        <w:t xml:space="preserve">ster que se relacionan: </w:t>
      </w:r>
      <w:r w:rsidR="00175A06">
        <w:t xml:space="preserve">Mantas España, Pedro; </w:t>
      </w:r>
      <w:proofErr w:type="spellStart"/>
      <w:r w:rsidR="00175A06">
        <w:t>Melendo</w:t>
      </w:r>
      <w:proofErr w:type="spellEnd"/>
      <w:r w:rsidR="00175A06">
        <w:t xml:space="preserve"> Cruz, Ana; Moril</w:t>
      </w:r>
      <w:r w:rsidR="00753926">
        <w:t>l</w:t>
      </w:r>
      <w:r w:rsidR="00175A06">
        <w:t>o Velarde, Lourdes; Parejo Jiménez, Nekane y Poyato Sánchez, Pedro</w:t>
      </w:r>
      <w:r>
        <w:t xml:space="preserve">, </w:t>
      </w:r>
      <w:r w:rsidR="0078296B">
        <w:t>un único punto del orden del día:</w:t>
      </w:r>
    </w:p>
    <w:p w:rsidR="0025065F" w:rsidRDefault="0025065F">
      <w:pPr>
        <w:pStyle w:val="Textoindependiente"/>
        <w:spacing w:line="360" w:lineRule="auto"/>
        <w:ind w:left="119" w:right="114"/>
        <w:jc w:val="both"/>
      </w:pPr>
    </w:p>
    <w:p w:rsidR="0078296B" w:rsidRPr="0078296B" w:rsidRDefault="0078296B" w:rsidP="0078296B">
      <w:pPr>
        <w:pStyle w:val="Textoindependiente"/>
        <w:spacing w:line="360" w:lineRule="auto"/>
        <w:ind w:left="119" w:right="114"/>
        <w:jc w:val="center"/>
        <w:rPr>
          <w:b/>
          <w:bCs/>
        </w:rPr>
      </w:pPr>
      <w:r>
        <w:rPr>
          <w:b/>
          <w:bCs/>
        </w:rPr>
        <w:t>Informe sobre la propuesta de modificación del Título oficial</w:t>
      </w:r>
    </w:p>
    <w:p w:rsidR="00C65284" w:rsidRDefault="00C65284">
      <w:pPr>
        <w:pStyle w:val="Textoindependiente"/>
        <w:rPr>
          <w:sz w:val="20"/>
        </w:rPr>
      </w:pPr>
    </w:p>
    <w:p w:rsidR="00C65284" w:rsidRDefault="0078296B" w:rsidP="0025065F">
      <w:pPr>
        <w:pStyle w:val="Textoindependiente"/>
        <w:spacing w:before="4" w:line="360" w:lineRule="auto"/>
        <w:ind w:left="119"/>
        <w:jc w:val="both"/>
      </w:pPr>
      <w:r w:rsidRPr="0078296B">
        <w:t>L</w:t>
      </w:r>
      <w:r>
        <w:t>a Dirección de Evaluación y Acreditación de la Agencia Andaluza del Conocimiento (DEVA) ha procedido a evaluar la modificación realizada en el plan de estudios que conduce a la obtención del Título Universitario que nos ocupa. La Comisión de Emisión de Informes emite un informe de evaluación Favorable.</w:t>
      </w:r>
    </w:p>
    <w:p w:rsidR="0078296B" w:rsidRDefault="0078296B" w:rsidP="0025065F">
      <w:pPr>
        <w:pStyle w:val="Textoindependiente"/>
        <w:spacing w:before="4" w:line="360" w:lineRule="auto"/>
        <w:ind w:left="119"/>
        <w:jc w:val="both"/>
      </w:pPr>
      <w:r>
        <w:t>L</w:t>
      </w:r>
      <w:r w:rsidR="0025065F">
        <w:t>as modificaciones solicitadas, tal y como se trató en la reunión precedente, eran relativas a:</w:t>
      </w:r>
    </w:p>
    <w:p w:rsidR="0025065F" w:rsidRDefault="0025065F" w:rsidP="0025065F">
      <w:pPr>
        <w:pStyle w:val="Textoindependiente"/>
        <w:spacing w:before="4" w:line="360" w:lineRule="auto"/>
        <w:ind w:left="119"/>
        <w:jc w:val="both"/>
      </w:pPr>
    </w:p>
    <w:p w:rsidR="0025065F" w:rsidRDefault="0025065F" w:rsidP="0025065F">
      <w:pPr>
        <w:pStyle w:val="Textoindependiente"/>
        <w:spacing w:before="4" w:line="360" w:lineRule="auto"/>
        <w:ind w:left="119"/>
        <w:jc w:val="both"/>
      </w:pPr>
      <w:r>
        <w:tab/>
        <w:t>-Cambio de la modalidad “Presencial” a “Semipresencial”</w:t>
      </w:r>
    </w:p>
    <w:p w:rsidR="0025065F" w:rsidRDefault="0025065F" w:rsidP="0025065F">
      <w:pPr>
        <w:pStyle w:val="Textoindependiente"/>
        <w:spacing w:before="4" w:line="360" w:lineRule="auto"/>
        <w:ind w:left="119"/>
        <w:jc w:val="both"/>
      </w:pPr>
      <w:r>
        <w:tab/>
        <w:t>-Oferta de la asignatura optativa “Prácticas Externas”</w:t>
      </w:r>
    </w:p>
    <w:p w:rsidR="0025065F" w:rsidRDefault="0025065F" w:rsidP="0025065F">
      <w:pPr>
        <w:pStyle w:val="Textoindependiente"/>
        <w:spacing w:before="4" w:line="360" w:lineRule="auto"/>
        <w:ind w:left="119"/>
        <w:jc w:val="both"/>
      </w:pPr>
      <w:r>
        <w:tab/>
        <w:t>-Eliminación de la asignatura “Filmoteca II”</w:t>
      </w:r>
    </w:p>
    <w:p w:rsidR="0025065F" w:rsidRPr="0078296B" w:rsidRDefault="0025065F">
      <w:pPr>
        <w:pStyle w:val="Textoindependiente"/>
        <w:spacing w:before="4"/>
      </w:pPr>
    </w:p>
    <w:p w:rsidR="00C65284" w:rsidRDefault="00216ADB">
      <w:pPr>
        <w:pStyle w:val="Textoindependiente"/>
        <w:spacing w:before="90"/>
        <w:ind w:left="119"/>
      </w:pPr>
      <w:r>
        <w:t>Sin más asuntos que tratar, se levantó la sesión a las 12:00 horas.</w:t>
      </w: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C65284">
      <w:pPr>
        <w:pStyle w:val="Textoindependiente"/>
        <w:rPr>
          <w:sz w:val="26"/>
        </w:rPr>
      </w:pPr>
    </w:p>
    <w:p w:rsidR="00C65284" w:rsidRDefault="00216ADB">
      <w:pPr>
        <w:pStyle w:val="Textoindependiente"/>
        <w:spacing w:before="184"/>
        <w:ind w:left="119"/>
      </w:pPr>
      <w:r>
        <w:t xml:space="preserve">Ana </w:t>
      </w:r>
      <w:proofErr w:type="spellStart"/>
      <w:r>
        <w:t>Melendo</w:t>
      </w:r>
      <w:proofErr w:type="spellEnd"/>
      <w:r>
        <w:t xml:space="preserve"> Cruz</w:t>
      </w:r>
    </w:p>
    <w:sectPr w:rsidR="00C65284">
      <w:type w:val="continuous"/>
      <w:pgSz w:w="1190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519C8"/>
    <w:multiLevelType w:val="hybridMultilevel"/>
    <w:tmpl w:val="62B4EA74"/>
    <w:lvl w:ilvl="0" w:tplc="E6782356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EA101F96">
      <w:numFmt w:val="bullet"/>
      <w:lvlText w:val="•"/>
      <w:lvlJc w:val="left"/>
      <w:pPr>
        <w:ind w:left="1612" w:hanging="348"/>
      </w:pPr>
      <w:rPr>
        <w:rFonts w:hint="default"/>
        <w:lang w:val="es-ES" w:eastAsia="es-ES" w:bidi="es-ES"/>
      </w:rPr>
    </w:lvl>
    <w:lvl w:ilvl="2" w:tplc="046AA2D6">
      <w:numFmt w:val="bullet"/>
      <w:lvlText w:val="•"/>
      <w:lvlJc w:val="left"/>
      <w:pPr>
        <w:ind w:left="2404" w:hanging="348"/>
      </w:pPr>
      <w:rPr>
        <w:rFonts w:hint="default"/>
        <w:lang w:val="es-ES" w:eastAsia="es-ES" w:bidi="es-ES"/>
      </w:rPr>
    </w:lvl>
    <w:lvl w:ilvl="3" w:tplc="7200EB20">
      <w:numFmt w:val="bullet"/>
      <w:lvlText w:val="•"/>
      <w:lvlJc w:val="left"/>
      <w:pPr>
        <w:ind w:left="3196" w:hanging="348"/>
      </w:pPr>
      <w:rPr>
        <w:rFonts w:hint="default"/>
        <w:lang w:val="es-ES" w:eastAsia="es-ES" w:bidi="es-ES"/>
      </w:rPr>
    </w:lvl>
    <w:lvl w:ilvl="4" w:tplc="B1824FD8">
      <w:numFmt w:val="bullet"/>
      <w:lvlText w:val="•"/>
      <w:lvlJc w:val="left"/>
      <w:pPr>
        <w:ind w:left="3988" w:hanging="348"/>
      </w:pPr>
      <w:rPr>
        <w:rFonts w:hint="default"/>
        <w:lang w:val="es-ES" w:eastAsia="es-ES" w:bidi="es-ES"/>
      </w:rPr>
    </w:lvl>
    <w:lvl w:ilvl="5" w:tplc="769A7646">
      <w:numFmt w:val="bullet"/>
      <w:lvlText w:val="•"/>
      <w:lvlJc w:val="left"/>
      <w:pPr>
        <w:ind w:left="4780" w:hanging="348"/>
      </w:pPr>
      <w:rPr>
        <w:rFonts w:hint="default"/>
        <w:lang w:val="es-ES" w:eastAsia="es-ES" w:bidi="es-ES"/>
      </w:rPr>
    </w:lvl>
    <w:lvl w:ilvl="6" w:tplc="B6D4965E">
      <w:numFmt w:val="bullet"/>
      <w:lvlText w:val="•"/>
      <w:lvlJc w:val="left"/>
      <w:pPr>
        <w:ind w:left="5572" w:hanging="348"/>
      </w:pPr>
      <w:rPr>
        <w:rFonts w:hint="default"/>
        <w:lang w:val="es-ES" w:eastAsia="es-ES" w:bidi="es-ES"/>
      </w:rPr>
    </w:lvl>
    <w:lvl w:ilvl="7" w:tplc="0538755E">
      <w:numFmt w:val="bullet"/>
      <w:lvlText w:val="•"/>
      <w:lvlJc w:val="left"/>
      <w:pPr>
        <w:ind w:left="6364" w:hanging="348"/>
      </w:pPr>
      <w:rPr>
        <w:rFonts w:hint="default"/>
        <w:lang w:val="es-ES" w:eastAsia="es-ES" w:bidi="es-ES"/>
      </w:rPr>
    </w:lvl>
    <w:lvl w:ilvl="8" w:tplc="2976DF04">
      <w:numFmt w:val="bullet"/>
      <w:lvlText w:val="•"/>
      <w:lvlJc w:val="left"/>
      <w:pPr>
        <w:ind w:left="7156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84"/>
    <w:rsid w:val="00175A06"/>
    <w:rsid w:val="00216ADB"/>
    <w:rsid w:val="0025065F"/>
    <w:rsid w:val="00753926"/>
    <w:rsid w:val="0078296B"/>
    <w:rsid w:val="00C65284"/>
    <w:rsid w:val="00D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900D5"/>
  <w15:docId w15:val="{70A465C6-37E4-274C-AD70-FC53812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7" w:hanging="34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963</Characters>
  <Application>Microsoft Office Word</Application>
  <DocSecurity>0</DocSecurity>
  <Lines>17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de la Paz Cepedello Moreno</cp:lastModifiedBy>
  <cp:revision>5</cp:revision>
  <dcterms:created xsi:type="dcterms:W3CDTF">2020-09-20T16:47:00Z</dcterms:created>
  <dcterms:modified xsi:type="dcterms:W3CDTF">2020-09-20T17:53:00Z</dcterms:modified>
</cp:coreProperties>
</file>