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18333" cy="4551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333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group style="position:absolute;margin-left:70.625pt;margin-top:10.936976pt;width:454.45pt;height:180.6pt;mso-position-horizontal-relative:page;mso-position-vertical-relative:paragraph;z-index:-15728640;mso-wrap-distance-left:0;mso-wrap-distance-right:0" coordorigin="1413,219" coordsize="9089,3612">
            <v:shape style="position:absolute;left:1420;top:1221;width:9074;height:2602" coordorigin="1420,1221" coordsize="9074,2602" path="m10494,1221l1420,1221,1420,3823,5957,3823,10494,3823,10494,1221xe" filled="true" fillcolor="#ffff00" stroked="false">
              <v:path arrowok="t"/>
              <v:fill type="solid"/>
            </v:shape>
            <v:shape style="position:absolute;left:1420;top:226;width:9074;height:3597" coordorigin="1420,226" coordsize="9074,3597" path="m5957,3823l1420,3823,1420,1221,10494,1221,10494,3823,5957,3823xm5957,1178l1420,1178,1420,226,10494,226,10494,1178,5957,1178xe" filled="false" stroked="true" strokeweight=".75pt" strokecolor="#000000">
              <v:path arrowok="t"/>
              <v:stroke dashstyle="solid"/>
            </v:shape>
            <v:shape style="position:absolute;left:1427;top:1207;width:9059;height:2609" type="#_x0000_t202" filled="false" stroked="false">
              <v:textbox inset="0,0,0,0">
                <w:txbxContent>
                  <w:p>
                    <w:pPr>
                      <w:spacing w:before="86"/>
                      <w:ind w:left="138" w:right="134" w:firstLine="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IMPORTANTE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- La memoria debe presentarse en español,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no podrá exceder de 25 páginas para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proyectos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modalidad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individual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35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páginas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proyectos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coordinados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.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 Los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currículos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requeridos en el apartado IV se incluirán como anexo a la memoria y no computarán en el número de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páginas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máximo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establecido.</w:t>
                    </w:r>
                  </w:p>
                  <w:p>
                    <w:pPr>
                      <w:spacing w:before="0"/>
                      <w:ind w:left="138" w:right="145" w:firstLine="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Las páginas deben ir enumeradas, en formato A4, márgenes laterales de 2,5 cm; márgenes superior e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inferior de 1,5cm; interlineado sencillo y letra Arial de 11 puntos (pueden utilizarse tamaños inferiores,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mínimo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puntos,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gráficos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ilustraciones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color,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siempre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resulten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legibles).</w:t>
                    </w:r>
                  </w:p>
                  <w:p>
                    <w:pPr>
                      <w:spacing w:before="0"/>
                      <w:ind w:left="138" w:right="150" w:firstLine="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En caso de proyectos coordinados se debe evidenciar los compromisos de ejecución de la entidad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coordinadora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cada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entidades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participantes.</w:t>
                    </w:r>
                  </w:p>
                  <w:p>
                    <w:pPr>
                      <w:spacing w:before="0"/>
                      <w:ind w:left="138" w:right="151" w:firstLine="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La memoria habrá de ser firmada por la persona o personas investigadoras principales, debiendo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adjuntarse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junto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formulario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solicitud,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formato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pdf,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tamaño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máximo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250MB.</w:t>
                    </w:r>
                  </w:p>
                  <w:p>
                    <w:pPr>
                      <w:spacing w:before="0"/>
                      <w:ind w:left="138" w:right="0" w:firstLine="0"/>
                      <w:jc w:val="both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MEMORIA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PROYECTO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NO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ES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SUBSANABLE</w:t>
                    </w:r>
                  </w:p>
                </w:txbxContent>
              </v:textbox>
              <w10:wrap type="none"/>
            </v:shape>
            <v:shape style="position:absolute;left:1427;top:233;width:9059;height:959" type="#_x0000_t202" filled="false" stroked="false">
              <v:textbox inset="0,0,0,0">
                <w:txbxContent>
                  <w:p>
                    <w:pPr>
                      <w:spacing w:line="230" w:lineRule="exact" w:before="65"/>
                      <w:ind w:left="224" w:right="224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CONTENIDO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MÍNIMO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MEMORIA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PROYECTO</w:t>
                    </w:r>
                  </w:p>
                  <w:p>
                    <w:pPr>
                      <w:spacing w:before="0"/>
                      <w:ind w:left="224" w:right="235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(Apendice I de la Orden de 23 de abril de 2024, por la que se aprueban las bases reguladoras para el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proyectos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investigación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agentes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sistema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andaluz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conocimiento).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93" w:after="0"/>
        <w:ind w:left="442" w:right="0" w:hanging="183"/>
        <w:jc w:val="left"/>
      </w:pPr>
      <w:r>
        <w:rPr/>
        <w:t>DATOS</w:t>
      </w:r>
      <w:r>
        <w:rPr>
          <w:spacing w:val="-6"/>
        </w:rPr>
        <w:t> </w:t>
      </w:r>
      <w:r>
        <w:rPr/>
        <w:t>BÁSICOS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PROPUESTA: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sz w:val="22"/>
        </w:rPr>
        <w:t>Organismo</w:t>
      </w:r>
      <w:r>
        <w:rPr>
          <w:spacing w:val="-7"/>
          <w:sz w:val="22"/>
        </w:rPr>
        <w:t> </w:t>
      </w:r>
      <w:r>
        <w:rPr>
          <w:sz w:val="22"/>
        </w:rPr>
        <w:t>/</w:t>
      </w:r>
      <w:r>
        <w:rPr>
          <w:spacing w:val="-7"/>
          <w:sz w:val="22"/>
        </w:rPr>
        <w:t> </w:t>
      </w:r>
      <w:r>
        <w:rPr>
          <w:sz w:val="22"/>
        </w:rPr>
        <w:t>Universidad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463" w:lineRule="auto" w:before="0" w:after="0"/>
        <w:ind w:left="980" w:right="1116" w:hanging="360"/>
        <w:jc w:val="left"/>
        <w:rPr>
          <w:rFonts w:ascii="Calibri"/>
          <w:sz w:val="22"/>
        </w:rPr>
      </w:pP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DNI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persona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figura</w:t>
      </w:r>
      <w:r>
        <w:rPr>
          <w:spacing w:val="-4"/>
          <w:sz w:val="22"/>
        </w:rPr>
        <w:t> </w:t>
      </w:r>
      <w:r>
        <w:rPr>
          <w:sz w:val="22"/>
        </w:rPr>
        <w:t>investigadora</w:t>
      </w:r>
      <w:r>
        <w:rPr>
          <w:spacing w:val="-5"/>
          <w:sz w:val="22"/>
        </w:rPr>
        <w:t> </w:t>
      </w:r>
      <w:r>
        <w:rPr>
          <w:sz w:val="22"/>
        </w:rPr>
        <w:t>principal</w:t>
      </w:r>
      <w:r>
        <w:rPr>
          <w:spacing w:val="-5"/>
          <w:sz w:val="22"/>
        </w:rPr>
        <w:t> </w:t>
      </w:r>
      <w:r>
        <w:rPr>
          <w:sz w:val="22"/>
        </w:rPr>
        <w:t>consolidada:</w:t>
      </w:r>
      <w:r>
        <w:rPr>
          <w:spacing w:val="-58"/>
          <w:sz w:val="22"/>
        </w:rPr>
        <w:t> </w:t>
      </w:r>
      <w:r>
        <w:rPr>
          <w:sz w:val="22"/>
        </w:rPr>
        <w:t>Nombre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DNI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asegunda</w:t>
      </w:r>
      <w:r>
        <w:rPr>
          <w:spacing w:val="-6"/>
          <w:sz w:val="22"/>
        </w:rPr>
        <w:t> </w:t>
      </w:r>
      <w:r>
        <w:rPr>
          <w:sz w:val="22"/>
        </w:rPr>
        <w:t>persona</w:t>
      </w:r>
      <w:r>
        <w:rPr>
          <w:spacing w:val="-6"/>
          <w:sz w:val="22"/>
        </w:rPr>
        <w:t> </w:t>
      </w:r>
      <w:r>
        <w:rPr>
          <w:sz w:val="22"/>
        </w:rPr>
        <w:t>investigadora</w:t>
      </w:r>
      <w:r>
        <w:rPr>
          <w:spacing w:val="-6"/>
          <w:sz w:val="22"/>
        </w:rPr>
        <w:t> </w:t>
      </w:r>
      <w:r>
        <w:rPr>
          <w:sz w:val="22"/>
        </w:rPr>
        <w:t>principal</w:t>
      </w:r>
      <w:r>
        <w:rPr>
          <w:spacing w:val="-6"/>
          <w:sz w:val="22"/>
        </w:rPr>
        <w:t> </w:t>
      </w:r>
      <w:r>
        <w:rPr>
          <w:sz w:val="22"/>
        </w:rPr>
        <w:t>(si</w:t>
      </w:r>
      <w:r>
        <w:rPr>
          <w:spacing w:val="-5"/>
          <w:sz w:val="22"/>
        </w:rPr>
        <w:t> </w:t>
      </w:r>
      <w:r>
        <w:rPr>
          <w:sz w:val="22"/>
        </w:rPr>
        <w:t>existiera):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66" w:lineRule="exact" w:before="21" w:after="0"/>
        <w:ind w:left="980" w:right="0" w:hanging="360"/>
        <w:jc w:val="left"/>
        <w:rPr>
          <w:rFonts w:ascii="Calibri" w:hAnsi="Calibri"/>
          <w:sz w:val="22"/>
        </w:rPr>
      </w:pPr>
      <w:r>
        <w:rPr>
          <w:sz w:val="22"/>
        </w:rPr>
        <w:t>Título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proyecto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acrónimo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español:</w:t>
      </w:r>
    </w:p>
    <w:p>
      <w:pPr>
        <w:pStyle w:val="BodyText"/>
        <w:spacing w:line="251" w:lineRule="exact"/>
        <w:ind w:left="260"/>
      </w:pPr>
      <w:r>
        <w:rPr>
          <w:w w:val="60"/>
        </w:rPr>
        <w:t>    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5" w:after="0"/>
        <w:ind w:left="980" w:right="0" w:hanging="360"/>
        <w:jc w:val="left"/>
        <w:rPr>
          <w:rFonts w:ascii="Calibri" w:hAnsi="Calibri"/>
          <w:sz w:val="22"/>
        </w:rPr>
      </w:pPr>
      <w:r>
        <w:rPr>
          <w:w w:val="95"/>
          <w:sz w:val="22"/>
        </w:rPr>
        <w:t>Título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proyecto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acrónimo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ingles:  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w w:val="95"/>
          <w:sz w:val="22"/>
        </w:rPr>
        <w:t>Lugar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realización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proyecto:  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28" w:val="left" w:leader="none"/>
        </w:tabs>
        <w:spacing w:line="240" w:lineRule="auto" w:before="0" w:after="0"/>
        <w:ind w:left="427" w:right="0" w:hanging="244"/>
        <w:jc w:val="left"/>
      </w:pPr>
      <w:r>
        <w:rPr/>
        <w:t>JUSTIFICACIÓN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NOVEDAD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PROPUESTA: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260" w:right="144" w:firstLine="0"/>
        <w:jc w:val="both"/>
        <w:rPr>
          <w:sz w:val="22"/>
        </w:rPr>
      </w:pPr>
      <w:r>
        <w:rPr>
          <w:sz w:val="22"/>
        </w:rPr>
        <w:t>Justificación de la adecuación de la propuesta a las características y finalidad de la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1"/>
          <w:sz w:val="22"/>
        </w:rPr>
        <w:t> </w:t>
      </w:r>
      <w:r>
        <w:rPr>
          <w:sz w:val="22"/>
        </w:rPr>
        <w:t>seleccionada.</w:t>
      </w:r>
    </w:p>
    <w:p>
      <w:pPr>
        <w:pStyle w:val="BodyText"/>
        <w:ind w:left="260"/>
        <w:jc w:val="both"/>
      </w:pPr>
      <w:r>
        <w:rPr/>
        <w:t>Se</w:t>
      </w:r>
      <w:r>
        <w:rPr>
          <w:spacing w:val="-10"/>
        </w:rPr>
        <w:t> </w:t>
      </w:r>
      <w:r>
        <w:rPr/>
        <w:t>justificará</w:t>
      </w:r>
      <w:r>
        <w:rPr>
          <w:spacing w:val="-9"/>
        </w:rPr>
        <w:t> </w:t>
      </w:r>
      <w:r>
        <w:rPr/>
        <w:t>necesariamente:</w:t>
      </w: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40" w:lineRule="auto" w:before="0" w:after="0"/>
        <w:ind w:left="743" w:right="0" w:hanging="258"/>
        <w:jc w:val="both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carácter</w:t>
      </w:r>
      <w:r>
        <w:rPr>
          <w:spacing w:val="-5"/>
          <w:sz w:val="22"/>
        </w:rPr>
        <w:t> </w:t>
      </w:r>
      <w:r>
        <w:rPr>
          <w:sz w:val="22"/>
        </w:rPr>
        <w:t>aplicado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investigación.</w:t>
      </w:r>
    </w:p>
    <w:p>
      <w:pPr>
        <w:pStyle w:val="ListParagraph"/>
        <w:numPr>
          <w:ilvl w:val="1"/>
          <w:numId w:val="2"/>
        </w:numPr>
        <w:tabs>
          <w:tab w:pos="759" w:val="left" w:leader="none"/>
        </w:tabs>
        <w:spacing w:line="240" w:lineRule="auto" w:before="0" w:after="0"/>
        <w:ind w:left="486" w:right="155" w:firstLine="0"/>
        <w:jc w:val="both"/>
        <w:rPr>
          <w:sz w:val="22"/>
        </w:rPr>
      </w:pPr>
      <w:r>
        <w:rPr>
          <w:sz w:val="22"/>
        </w:rPr>
        <w:t>Su alineación con el o los Entornos de Especialización Inteligente y/o con el o con los</w:t>
      </w:r>
      <w:r>
        <w:rPr>
          <w:spacing w:val="1"/>
          <w:sz w:val="22"/>
        </w:rPr>
        <w:t> </w:t>
      </w:r>
      <w:r>
        <w:rPr>
          <w:sz w:val="22"/>
        </w:rPr>
        <w:t>Ejes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Apoyo</w:t>
      </w:r>
      <w:r>
        <w:rPr>
          <w:spacing w:val="1"/>
          <w:sz w:val="22"/>
        </w:rPr>
        <w:t> </w:t>
      </w:r>
      <w:r>
        <w:rPr>
          <w:sz w:val="22"/>
        </w:rPr>
        <w:t>Trasversal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Estrategia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Especialización</w:t>
      </w:r>
      <w:r>
        <w:rPr>
          <w:spacing w:val="1"/>
          <w:sz w:val="22"/>
        </w:rPr>
        <w:t> </w:t>
      </w:r>
      <w:r>
        <w:rPr>
          <w:sz w:val="22"/>
        </w:rPr>
        <w:t>Inteligente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Sostenibilidad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Andalucía</w:t>
      </w:r>
      <w:r>
        <w:rPr>
          <w:spacing w:val="-5"/>
          <w:sz w:val="22"/>
        </w:rPr>
        <w:t> </w:t>
      </w:r>
      <w:r>
        <w:rPr>
          <w:sz w:val="22"/>
        </w:rPr>
        <w:t>2021-2024</w:t>
      </w:r>
      <w:r>
        <w:rPr>
          <w:spacing w:val="-6"/>
          <w:sz w:val="22"/>
        </w:rPr>
        <w:t> </w:t>
      </w:r>
      <w:r>
        <w:rPr>
          <w:sz w:val="22"/>
        </w:rPr>
        <w:t>(S4</w:t>
      </w:r>
      <w:r>
        <w:rPr>
          <w:spacing w:val="-5"/>
          <w:sz w:val="22"/>
        </w:rPr>
        <w:t> </w:t>
      </w:r>
      <w:r>
        <w:rPr>
          <w:sz w:val="22"/>
        </w:rPr>
        <w:t>Andalucía)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enmarca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proyecto.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40" w:lineRule="auto" w:before="1" w:after="0"/>
        <w:ind w:left="260" w:right="143" w:firstLine="0"/>
        <w:jc w:val="both"/>
        <w:rPr>
          <w:sz w:val="22"/>
        </w:rPr>
      </w:pPr>
      <w:r>
        <w:rPr>
          <w:sz w:val="22"/>
        </w:rPr>
        <w:t>Descripción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motivación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contexto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conocimientos</w:t>
      </w:r>
      <w:r>
        <w:rPr>
          <w:spacing w:val="1"/>
          <w:sz w:val="22"/>
        </w:rPr>
        <w:t> </w:t>
      </w:r>
      <w:r>
        <w:rPr>
          <w:sz w:val="22"/>
        </w:rPr>
        <w:t>científicos-técnicos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específica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línea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260" w:right="146" w:firstLine="0"/>
        <w:jc w:val="both"/>
        <w:rPr>
          <w:sz w:val="22"/>
        </w:rPr>
      </w:pPr>
      <w:r>
        <w:rPr>
          <w:sz w:val="22"/>
        </w:rPr>
        <w:t>Descripción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hipótesis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partida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su</w:t>
      </w:r>
      <w:r>
        <w:rPr>
          <w:spacing w:val="7"/>
          <w:sz w:val="22"/>
        </w:rPr>
        <w:t> </w:t>
      </w:r>
      <w:r>
        <w:rPr>
          <w:sz w:val="22"/>
        </w:rPr>
        <w:t>novedad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relación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estado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arte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temática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propuesta.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7" w:right="0" w:hanging="304"/>
        <w:jc w:val="left"/>
      </w:pPr>
      <w:r>
        <w:rPr/>
        <w:t>OBJETIVOS,</w:t>
      </w:r>
      <w:r>
        <w:rPr>
          <w:spacing w:val="-5"/>
        </w:rPr>
        <w:t> </w:t>
      </w:r>
      <w:r>
        <w:rPr/>
        <w:t>METODOLOGÍA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5" w:right="0" w:hanging="245"/>
        <w:jc w:val="both"/>
        <w:rPr>
          <w:sz w:val="22"/>
        </w:rPr>
      </w:pPr>
      <w:r>
        <w:rPr>
          <w:sz w:val="22"/>
        </w:rPr>
        <w:t>Descripción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objetivos</w:t>
      </w:r>
      <w:r>
        <w:rPr>
          <w:spacing w:val="-7"/>
          <w:sz w:val="22"/>
        </w:rPr>
        <w:t> </w:t>
      </w:r>
      <w:r>
        <w:rPr>
          <w:sz w:val="22"/>
        </w:rPr>
        <w:t>técnicos</w:t>
      </w:r>
      <w:r>
        <w:rPr>
          <w:spacing w:val="-6"/>
          <w:sz w:val="22"/>
        </w:rPr>
        <w:t> </w:t>
      </w:r>
      <w:r>
        <w:rPr>
          <w:sz w:val="22"/>
        </w:rPr>
        <w:t>fundamentales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</w:t>
      </w:r>
      <w:r>
        <w:rPr>
          <w:spacing w:val="-6"/>
          <w:sz w:val="22"/>
        </w:rPr>
        <w:t> </w:t>
      </w:r>
      <w:r>
        <w:rPr>
          <w:sz w:val="22"/>
        </w:rPr>
        <w:t>(máximo</w:t>
      </w:r>
      <w:r>
        <w:rPr>
          <w:spacing w:val="-7"/>
          <w:sz w:val="22"/>
        </w:rPr>
        <w:t> </w:t>
      </w:r>
      <w:r>
        <w:rPr>
          <w:sz w:val="22"/>
        </w:rPr>
        <w:t>5).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70.900002pt;margin-top:18.650135pt;width:453.5pt;height:.1pt;mso-position-horizontal-relative:page;mso-position-vertical-relative:paragraph;z-index:-15728128;mso-wrap-distance-left:0;mso-wrap-distance-right:0" coordorigin="1418,373" coordsize="9070,0" path="m1418,373l10488,373e" filled="false" stroked="true" strokeweight=".5pt" strokecolor="#a5a5a5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footerReference w:type="default" r:id="rId5"/>
          <w:type w:val="continuous"/>
          <w:pgSz w:w="11910" w:h="16840"/>
          <w:pgMar w:footer="526" w:top="540" w:bottom="720" w:left="1160" w:right="128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73" w:after="0"/>
        <w:ind w:left="260" w:right="141" w:firstLine="0"/>
        <w:jc w:val="both"/>
        <w:rPr>
          <w:sz w:val="22"/>
        </w:rPr>
      </w:pPr>
      <w:r>
        <w:rPr>
          <w:sz w:val="22"/>
        </w:rPr>
        <w:t>Descripción y cuantificación de los indicadores que permitirán medir el cumplimiento 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técnicos</w:t>
      </w:r>
      <w:r>
        <w:rPr>
          <w:spacing w:val="-2"/>
          <w:sz w:val="22"/>
        </w:rPr>
        <w:t> </w:t>
      </w:r>
      <w:r>
        <w:rPr>
          <w:sz w:val="22"/>
        </w:rPr>
        <w:t>fundamentales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5" w:right="0" w:hanging="245"/>
        <w:jc w:val="both"/>
        <w:rPr>
          <w:sz w:val="22"/>
        </w:rPr>
      </w:pPr>
      <w:r>
        <w:rPr>
          <w:sz w:val="22"/>
        </w:rPr>
        <w:t>Descripción</w:t>
      </w:r>
      <w:r>
        <w:rPr>
          <w:spacing w:val="-6"/>
          <w:sz w:val="22"/>
        </w:rPr>
        <w:t> </w:t>
      </w:r>
      <w:r>
        <w:rPr>
          <w:sz w:val="22"/>
        </w:rPr>
        <w:t>detallada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metodología</w:t>
      </w:r>
      <w:r>
        <w:rPr>
          <w:spacing w:val="-6"/>
          <w:sz w:val="22"/>
        </w:rPr>
        <w:t> </w:t>
      </w:r>
      <w:r>
        <w:rPr>
          <w:sz w:val="22"/>
        </w:rPr>
        <w:t>propuesta.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5" w:right="0" w:hanging="245"/>
        <w:jc w:val="both"/>
        <w:rPr>
          <w:sz w:val="22"/>
        </w:rPr>
      </w:pPr>
      <w:r>
        <w:rPr>
          <w:sz w:val="22"/>
        </w:rPr>
        <w:t>Descripción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contingencia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resolver</w:t>
      </w:r>
      <w:r>
        <w:rPr>
          <w:spacing w:val="-5"/>
          <w:sz w:val="22"/>
        </w:rPr>
        <w:t> </w:t>
      </w:r>
      <w:r>
        <w:rPr>
          <w:sz w:val="22"/>
        </w:rPr>
        <w:t>posibles</w:t>
      </w:r>
      <w:r>
        <w:rPr>
          <w:spacing w:val="-5"/>
          <w:sz w:val="22"/>
        </w:rPr>
        <w:t> </w:t>
      </w:r>
      <w:r>
        <w:rPr>
          <w:sz w:val="22"/>
        </w:rPr>
        <w:t>dificultades.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52" w:val="left" w:leader="none"/>
        </w:tabs>
        <w:spacing w:line="240" w:lineRule="auto" w:before="0" w:after="0"/>
        <w:ind w:left="260" w:right="139" w:firstLine="0"/>
        <w:jc w:val="both"/>
        <w:rPr>
          <w:sz w:val="22"/>
        </w:rPr>
      </w:pPr>
      <w:r>
        <w:rPr>
          <w:sz w:val="22"/>
        </w:rPr>
        <w:t>Descripción de los materiales, infraestructuras y equipamientos singulares disponibles</w:t>
      </w:r>
      <w:r>
        <w:rPr>
          <w:spacing w:val="1"/>
          <w:sz w:val="22"/>
        </w:rPr>
        <w:t> </w:t>
      </w:r>
      <w:r>
        <w:rPr>
          <w:sz w:val="22"/>
        </w:rPr>
        <w:t>para la ejecución del proyecto. Hay que distinguir entre los que tenga la entidad y para 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solicita</w:t>
      </w:r>
      <w:r>
        <w:rPr>
          <w:spacing w:val="-1"/>
          <w:sz w:val="22"/>
        </w:rPr>
        <w:t> </w:t>
      </w:r>
      <w:r>
        <w:rPr>
          <w:sz w:val="22"/>
        </w:rPr>
        <w:t>subvención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proyecto.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4" w:right="0" w:hanging="245"/>
        <w:jc w:val="both"/>
        <w:rPr>
          <w:sz w:val="22"/>
        </w:rPr>
      </w:pPr>
      <w:r>
        <w:rPr>
          <w:sz w:val="22"/>
        </w:rPr>
        <w:t>Descripción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resultados</w:t>
      </w:r>
      <w:r>
        <w:rPr>
          <w:spacing w:val="-5"/>
          <w:sz w:val="22"/>
        </w:rPr>
        <w:t> </w:t>
      </w:r>
      <w:r>
        <w:rPr>
          <w:sz w:val="22"/>
        </w:rPr>
        <w:t>previos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equipo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avalan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propuesta.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5" w:right="0" w:hanging="245"/>
        <w:jc w:val="both"/>
        <w:rPr>
          <w:sz w:val="22"/>
        </w:rPr>
      </w:pPr>
      <w:r>
        <w:rPr>
          <w:sz w:val="22"/>
        </w:rPr>
        <w:t>Cronograma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fases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hitos</w:t>
      </w:r>
      <w:r>
        <w:rPr>
          <w:spacing w:val="-5"/>
          <w:sz w:val="22"/>
        </w:rPr>
        <w:t> </w:t>
      </w:r>
      <w:r>
        <w:rPr>
          <w:sz w:val="22"/>
        </w:rPr>
        <w:t>previstos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relación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objetivos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propuesta.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329"/>
        <w:jc w:val="both"/>
      </w:pPr>
      <w:r>
        <w:rPr/>
        <w:t>EQUIPO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INVESTIGACIÓN: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ind w:left="184" w:right="435"/>
        <w:rPr>
          <w:rFonts w:ascii="Calibri" w:hAnsi="Calibri"/>
        </w:rPr>
      </w:pP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debe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adjuntar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CVA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uno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investigadores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equipo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o,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investigación.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u w:val="single"/>
        </w:rPr>
        <w:t>La</w:t>
      </w:r>
      <w:r>
        <w:rPr>
          <w:rFonts w:ascii="Calibri" w:hAnsi="Calibri"/>
          <w:spacing w:val="-3"/>
          <w:u w:val="single"/>
        </w:rPr>
        <w:t> </w:t>
      </w:r>
      <w:r>
        <w:rPr>
          <w:rFonts w:ascii="Calibri" w:hAnsi="Calibri"/>
          <w:u w:val="single"/>
        </w:rPr>
        <w:t>falta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-3"/>
          <w:u w:val="single"/>
        </w:rPr>
        <w:t> </w:t>
      </w:r>
      <w:r>
        <w:rPr>
          <w:rFonts w:ascii="Calibri" w:hAnsi="Calibri"/>
          <w:u w:val="single"/>
        </w:rPr>
        <w:t>algún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CVA</w:t>
      </w:r>
      <w:r>
        <w:rPr>
          <w:rFonts w:ascii="Calibri" w:hAnsi="Calibri"/>
          <w:spacing w:val="-3"/>
          <w:u w:val="single"/>
        </w:rPr>
        <w:t> </w:t>
      </w:r>
      <w:r>
        <w:rPr>
          <w:rFonts w:ascii="Calibri" w:hAnsi="Calibri"/>
          <w:u w:val="single"/>
        </w:rPr>
        <w:t>implicará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la</w:t>
      </w:r>
      <w:r>
        <w:rPr>
          <w:rFonts w:ascii="Calibri" w:hAnsi="Calibri"/>
          <w:spacing w:val="-3"/>
          <w:u w:val="single"/>
        </w:rPr>
        <w:t> </w:t>
      </w:r>
      <w:r>
        <w:rPr>
          <w:rFonts w:ascii="Calibri" w:hAnsi="Calibri"/>
          <w:u w:val="single"/>
        </w:rPr>
        <w:t>exclusión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del</w:t>
      </w:r>
      <w:r>
        <w:rPr>
          <w:rFonts w:ascii="Calibri" w:hAnsi="Calibri"/>
          <w:spacing w:val="-3"/>
          <w:u w:val="single"/>
        </w:rPr>
        <w:t> </w:t>
      </w:r>
      <w:r>
        <w:rPr>
          <w:rFonts w:ascii="Calibri" w:hAnsi="Calibri"/>
          <w:u w:val="single"/>
        </w:rPr>
        <w:t>proyecto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completo.</w:t>
      </w:r>
      <w:r>
        <w:rPr>
          <w:rFonts w:ascii="Calibri" w:hAnsi="Calibri"/>
          <w:spacing w:val="-3"/>
          <w:u w:val="single"/>
        </w:rPr>
        <w:t> </w:t>
      </w:r>
      <w:r>
        <w:rPr>
          <w:rFonts w:ascii="Calibri" w:hAnsi="Calibri"/>
          <w:u w:val="single"/>
        </w:rPr>
        <w:t>No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es</w:t>
      </w:r>
      <w:r>
        <w:rPr>
          <w:rFonts w:ascii="Calibri" w:hAnsi="Calibri"/>
          <w:spacing w:val="-3"/>
          <w:u w:val="single"/>
        </w:rPr>
        <w:t> </w:t>
      </w:r>
      <w:r>
        <w:rPr>
          <w:rFonts w:ascii="Calibri" w:hAnsi="Calibri"/>
          <w:u w:val="single"/>
        </w:rPr>
        <w:t>subsanable.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before="56"/>
        <w:ind w:left="184"/>
        <w:rPr>
          <w:rFonts w:ascii="Calibri" w:hAnsi="Calibri"/>
        </w:rPr>
      </w:pPr>
      <w:r>
        <w:rPr>
          <w:rFonts w:ascii="Calibri" w:hAnsi="Calibri"/>
        </w:rPr>
        <w:t>Relación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los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miembros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equipo:</w:t>
      </w:r>
    </w:p>
    <w:p>
      <w:pPr>
        <w:pStyle w:val="BodyText"/>
        <w:spacing w:before="9"/>
        <w:rPr>
          <w:rFonts w:ascii="Calibri"/>
          <w:sz w:val="21"/>
        </w:r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268"/>
        <w:gridCol w:w="1414"/>
        <w:gridCol w:w="1558"/>
        <w:gridCol w:w="1722"/>
      </w:tblGrid>
      <w:tr>
        <w:trPr>
          <w:trHeight w:val="439" w:hRule="atLeast"/>
        </w:trPr>
        <w:tc>
          <w:tcPr>
            <w:tcW w:w="21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RESPONSABILIDAD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122"/>
              <w:rPr>
                <w:sz w:val="18"/>
              </w:rPr>
            </w:pPr>
            <w:r>
              <w:rPr>
                <w:w w:val="90"/>
                <w:sz w:val="18"/>
              </w:rPr>
              <w:t>APELLIDOS Y NOMBRE</w:t>
            </w:r>
          </w:p>
        </w:tc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left="122"/>
              <w:rPr>
                <w:sz w:val="18"/>
              </w:rPr>
            </w:pPr>
            <w:r>
              <w:rPr>
                <w:sz w:val="18"/>
              </w:rPr>
              <w:t>NUEVA</w:t>
            </w:r>
          </w:p>
          <w:p>
            <w:pPr>
              <w:pStyle w:val="TableParagraph"/>
              <w:spacing w:line="198" w:lineRule="exact" w:before="8"/>
              <w:ind w:left="122"/>
              <w:rPr>
                <w:sz w:val="18"/>
              </w:rPr>
            </w:pPr>
            <w:r>
              <w:rPr>
                <w:sz w:val="18"/>
              </w:rPr>
              <w:t>CONTRATACIÓN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22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</w:tr>
      <w:tr>
        <w:trPr>
          <w:trHeight w:val="222" w:hRule="atLeast"/>
        </w:trPr>
        <w:tc>
          <w:tcPr>
            <w:tcW w:w="21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11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w w:val="75"/>
                <w:sz w:val="16"/>
              </w:rPr>
              <w:t>IP/2º</w:t>
            </w:r>
            <w:r>
              <w:rPr>
                <w:rFonts w:ascii="Verdana" w:hAnsi="Verdana"/>
                <w:i/>
                <w:spacing w:val="-9"/>
                <w:w w:val="75"/>
                <w:sz w:val="16"/>
              </w:rPr>
              <w:t> </w:t>
            </w:r>
            <w:r>
              <w:rPr>
                <w:rFonts w:ascii="Verdana" w:hAnsi="Verdana"/>
                <w:i/>
                <w:w w:val="75"/>
                <w:sz w:val="16"/>
              </w:rPr>
              <w:t>IP/MIEMBRO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122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w w:val="85"/>
                <w:sz w:val="16"/>
              </w:rPr>
              <w:t>SI/NO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122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w w:val="75"/>
                <w:sz w:val="16"/>
              </w:rPr>
              <w:t>(Según</w:t>
            </w:r>
            <w:r>
              <w:rPr>
                <w:rFonts w:ascii="Verdana" w:hAnsi="Verdana"/>
                <w:i/>
                <w:spacing w:val="-4"/>
                <w:w w:val="75"/>
                <w:sz w:val="16"/>
              </w:rPr>
              <w:t> </w:t>
            </w:r>
            <w:r>
              <w:rPr>
                <w:rFonts w:ascii="Verdana" w:hAnsi="Verdana"/>
                <w:i/>
                <w:w w:val="75"/>
                <w:sz w:val="16"/>
              </w:rPr>
              <w:t>art.</w:t>
            </w:r>
            <w:r>
              <w:rPr>
                <w:rFonts w:ascii="Verdana" w:hAnsi="Verdana"/>
                <w:i/>
                <w:spacing w:val="-4"/>
                <w:w w:val="75"/>
                <w:sz w:val="16"/>
              </w:rPr>
              <w:t> </w:t>
            </w:r>
            <w:r>
              <w:rPr>
                <w:rFonts w:ascii="Verdana" w:hAnsi="Verdana"/>
                <w:i/>
                <w:w w:val="75"/>
                <w:sz w:val="16"/>
              </w:rPr>
              <w:t>8.9)</w:t>
            </w:r>
          </w:p>
        </w:tc>
      </w:tr>
      <w:tr>
        <w:trPr>
          <w:trHeight w:val="270" w:hRule="atLeast"/>
        </w:trPr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2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(…)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0" w:hanging="268"/>
        <w:jc w:val="left"/>
      </w:pPr>
      <w:bookmarkStart w:name="V. IMPACTO ESPERADO DE LOS RESULTADOS:" w:id="1"/>
      <w:bookmarkEnd w:id="1"/>
      <w:r>
        <w:rPr>
          <w:b w:val="0"/>
        </w:rPr>
      </w:r>
      <w:bookmarkStart w:name="V. IMPACTO ESPERADO DE LOS RESULTADOS:" w:id="2"/>
      <w:bookmarkEnd w:id="2"/>
      <w:r>
        <w:rPr/>
        <w:t>IMPACT</w:t>
      </w:r>
      <w:r>
        <w:rPr/>
        <w:t>O</w:t>
      </w:r>
      <w:r>
        <w:rPr>
          <w:spacing w:val="-8"/>
        </w:rPr>
        <w:t> </w:t>
      </w:r>
      <w:r>
        <w:rPr/>
        <w:t>ESPERADO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RESULTADOS: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40" w:lineRule="auto" w:before="0" w:after="0"/>
        <w:ind w:left="260" w:right="147" w:firstLine="0"/>
        <w:jc w:val="left"/>
        <w:rPr>
          <w:sz w:val="22"/>
        </w:rPr>
      </w:pPr>
      <w:r>
        <w:rPr>
          <w:sz w:val="22"/>
        </w:rPr>
        <w:t>Descripción del impacto científico-técnico esperado de los resultados del proyecto, tanto a</w:t>
      </w:r>
      <w:r>
        <w:rPr>
          <w:spacing w:val="-59"/>
          <w:sz w:val="22"/>
        </w:rPr>
        <w:t> </w:t>
      </w:r>
      <w:r>
        <w:rPr>
          <w:sz w:val="22"/>
        </w:rPr>
        <w:t>nivel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internacional.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0" w:after="0"/>
        <w:ind w:left="505" w:right="0" w:hanging="245"/>
        <w:jc w:val="left"/>
        <w:rPr>
          <w:sz w:val="22"/>
        </w:rPr>
      </w:pPr>
      <w:r>
        <w:rPr>
          <w:sz w:val="22"/>
        </w:rPr>
        <w:t>Descripción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impacto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económico</w:t>
      </w:r>
      <w:r>
        <w:rPr>
          <w:spacing w:val="-5"/>
          <w:sz w:val="22"/>
        </w:rPr>
        <w:t> </w:t>
      </w:r>
      <w:r>
        <w:rPr>
          <w:sz w:val="22"/>
        </w:rPr>
        <w:t>esperado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resultados.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1" w:after="0"/>
        <w:ind w:left="505" w:right="0" w:hanging="245"/>
        <w:jc w:val="left"/>
        <w:rPr>
          <w:sz w:val="22"/>
        </w:rPr>
      </w:pP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comunicación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divulgación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resultados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89" w:val="left" w:leader="none"/>
        </w:tabs>
        <w:spacing w:line="240" w:lineRule="auto" w:before="0" w:after="0"/>
        <w:ind w:left="588" w:right="0" w:hanging="329"/>
        <w:jc w:val="left"/>
      </w:pPr>
      <w:bookmarkStart w:name="VI. JUSTIFICACIÓN DEL PRESUPUESTO SOLICI" w:id="3"/>
      <w:bookmarkEnd w:id="3"/>
      <w:r>
        <w:rPr>
          <w:b w:val="0"/>
        </w:rPr>
      </w:r>
      <w:bookmarkStart w:name="VI. JUSTIFICACIÓN DEL PRESUPUESTO SOLICI" w:id="4"/>
      <w:bookmarkEnd w:id="4"/>
      <w:r>
        <w:rPr/>
        <w:t>JUSTIFICACIÓ</w:t>
      </w:r>
      <w:r>
        <w:rPr/>
        <w:t>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PRESUPUESTO</w:t>
      </w:r>
      <w:r>
        <w:rPr>
          <w:spacing w:val="-12"/>
        </w:rPr>
        <w:t> </w:t>
      </w:r>
      <w:r>
        <w:rPr/>
        <w:t>SOLICITADO: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ind w:left="260"/>
        <w:rPr>
          <w:rFonts w:ascii="Calibri" w:hAnsi="Calibri"/>
        </w:rPr>
      </w:pPr>
      <w:r>
        <w:rPr>
          <w:rFonts w:ascii="Calibri" w:hAnsi="Calibri"/>
        </w:rPr>
        <w:t>Descripción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cualitativa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necesidad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presupuesto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solicitado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para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ejecución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proyecto.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  <w:r>
        <w:rPr/>
        <w:pict>
          <v:shape style="position:absolute;margin-left:70.900002pt;margin-top:15.877734pt;width:453.5pt;height:.1pt;mso-position-horizontal-relative:page;mso-position-vertical-relative:paragraph;z-index:-15727616;mso-wrap-distance-left:0;mso-wrap-distance-right:0" coordorigin="1418,318" coordsize="9070,0" path="m1418,318l10488,318e" filled="false" stroked="true" strokeweight=".5pt" strokecolor="#a5a5a5">
            <v:path arrowok="t"/>
            <v:stroke dashstyle="solid"/>
            <w10:wrap type="topAndBottom"/>
          </v:shape>
        </w:pict>
      </w:r>
    </w:p>
    <w:sectPr>
      <w:footerReference w:type="default" r:id="rId7"/>
      <w:pgSz w:w="11910" w:h="16840"/>
      <w:pgMar w:footer="306" w:header="0" w:top="760" w:bottom="500" w:left="11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400002pt;margin-top:804.598022pt;width:183.05pt;height:13.2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Contenido</w:t>
                </w:r>
                <w:r>
                  <w:rPr>
                    <w:color w:val="7F7F7F"/>
                    <w:spacing w:val="-5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Mínimo</w:t>
                </w:r>
                <w:r>
                  <w:rPr>
                    <w:color w:val="7F7F7F"/>
                    <w:spacing w:val="-5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Memoria</w:t>
                </w:r>
                <w:r>
                  <w:rPr>
                    <w:color w:val="7F7F7F"/>
                    <w:spacing w:val="-5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del</w:t>
                </w:r>
                <w:r>
                  <w:rPr>
                    <w:color w:val="7F7F7F"/>
                    <w:spacing w:val="-5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Proyecto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50006pt;margin-top:804.598022pt;width:50.35pt;height:13.2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Pag</w:t>
                </w:r>
                <w:r>
                  <w:rPr>
                    <w:color w:val="7F7F7F"/>
                    <w:spacing w:val="-1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1</w:t>
                </w:r>
                <w:r>
                  <w:rPr>
                    <w:color w:val="7F7F7F"/>
                    <w:spacing w:val="-2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de</w:t>
                </w:r>
                <w:r>
                  <w:rPr>
                    <w:color w:val="7F7F7F"/>
                    <w:spacing w:val="-2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400002pt;margin-top:815.598022pt;width:183.05pt;height:13.2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Contenido</w:t>
                </w:r>
                <w:r>
                  <w:rPr>
                    <w:color w:val="7F7F7F"/>
                    <w:spacing w:val="-5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Mínimo</w:t>
                </w:r>
                <w:r>
                  <w:rPr>
                    <w:color w:val="7F7F7F"/>
                    <w:spacing w:val="-5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Memoria</w:t>
                </w:r>
                <w:r>
                  <w:rPr>
                    <w:color w:val="7F7F7F"/>
                    <w:spacing w:val="-5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del</w:t>
                </w:r>
                <w:r>
                  <w:rPr>
                    <w:color w:val="7F7F7F"/>
                    <w:spacing w:val="-5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Proyecto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50006pt;margin-top:815.598022pt;width:50.35pt;height:13.2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Pag</w:t>
                </w:r>
                <w:r>
                  <w:rPr>
                    <w:color w:val="7F7F7F"/>
                    <w:spacing w:val="-1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2</w:t>
                </w:r>
                <w:r>
                  <w:rPr>
                    <w:color w:val="7F7F7F"/>
                    <w:spacing w:val="-2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de</w:t>
                </w:r>
                <w:r>
                  <w:rPr>
                    <w:color w:val="7F7F7F"/>
                    <w:spacing w:val="-2"/>
                    <w:sz w:val="20"/>
                  </w:rPr>
                  <w:t> </w:t>
                </w:r>
                <w:r>
                  <w:rPr>
                    <w:color w:val="7F7F7F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60" w:hanging="24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0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1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1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2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63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3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4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4" w:hanging="24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5" w:hanging="245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3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9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6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3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9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2" w:hanging="24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60" w:hanging="29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43" w:hanging="257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9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8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7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6" w:hanging="25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42" w:hanging="183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8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27" w:hanging="329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60" w:hanging="24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2024-06-19T09:07:22Z</dcterms:created>
  <dcterms:modified xsi:type="dcterms:W3CDTF">2024-06-19T09:07:22Z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2024-06-13T00:00:00Z</vt:filetime>
  </property>
</Properties>
</file>